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50" w:rsidRPr="00D727EF" w:rsidRDefault="006F4027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03.08.2021Г. № 90/4</w:t>
      </w:r>
    </w:p>
    <w:p w:rsidR="002D3050" w:rsidRPr="00D727EF" w:rsidRDefault="002D3050" w:rsidP="009601B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27EF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2D3050" w:rsidRPr="00D727EF" w:rsidRDefault="002D3050" w:rsidP="009601B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27EF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2D3050" w:rsidRPr="00D727EF" w:rsidRDefault="002D3050" w:rsidP="009601B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27EF">
        <w:rPr>
          <w:rFonts w:ascii="Arial" w:hAnsi="Arial" w:cs="Arial"/>
          <w:b/>
          <w:bCs/>
          <w:iCs/>
          <w:spacing w:val="-10"/>
          <w:sz w:val="32"/>
          <w:szCs w:val="32"/>
        </w:rPr>
        <w:t>КИРЕНСКИЙ РАЙОН</w:t>
      </w:r>
    </w:p>
    <w:p w:rsidR="002D3050" w:rsidRPr="00D727EF" w:rsidRDefault="002D3050" w:rsidP="009601B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27EF">
        <w:rPr>
          <w:rFonts w:ascii="Arial" w:hAnsi="Arial" w:cs="Arial"/>
          <w:b/>
          <w:bCs/>
          <w:iCs/>
          <w:spacing w:val="-10"/>
          <w:sz w:val="32"/>
          <w:szCs w:val="32"/>
        </w:rPr>
        <w:t>ЮБИЛЕЙНИНСКОЕ</w:t>
      </w:r>
    </w:p>
    <w:p w:rsidR="002D3050" w:rsidRPr="00D727EF" w:rsidRDefault="002D3050" w:rsidP="009601B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727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D3050" w:rsidRPr="00D727EF" w:rsidRDefault="002D3050" w:rsidP="009601B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27EF">
        <w:rPr>
          <w:rFonts w:ascii="Arial" w:hAnsi="Arial" w:cs="Arial"/>
          <w:b/>
          <w:sz w:val="32"/>
          <w:szCs w:val="32"/>
        </w:rPr>
        <w:t>ДУМА</w:t>
      </w:r>
    </w:p>
    <w:p w:rsidR="002D3050" w:rsidRPr="00D727EF" w:rsidRDefault="002D3050" w:rsidP="009601B2">
      <w:pPr>
        <w:shd w:val="clear" w:color="auto" w:fill="FFFFFF"/>
        <w:spacing w:after="0" w:line="240" w:lineRule="auto"/>
        <w:ind w:left="851" w:right="851" w:firstLine="709"/>
        <w:jc w:val="center"/>
        <w:rPr>
          <w:rFonts w:ascii="Arial" w:hAnsi="Arial" w:cs="Arial"/>
          <w:b/>
          <w:spacing w:val="-6"/>
          <w:w w:val="95"/>
          <w:sz w:val="32"/>
          <w:szCs w:val="32"/>
        </w:rPr>
      </w:pPr>
      <w:r w:rsidRPr="00D727EF">
        <w:rPr>
          <w:rFonts w:ascii="Arial" w:hAnsi="Arial" w:cs="Arial"/>
          <w:b/>
          <w:spacing w:val="-6"/>
          <w:w w:val="95"/>
          <w:sz w:val="32"/>
          <w:szCs w:val="32"/>
        </w:rPr>
        <w:t>РЕШЕНИЕ</w:t>
      </w:r>
    </w:p>
    <w:p w:rsidR="002D3050" w:rsidRPr="00D727EF" w:rsidRDefault="002D3050" w:rsidP="009601B2">
      <w:pPr>
        <w:shd w:val="clear" w:color="auto" w:fill="FFFFFF"/>
        <w:spacing w:after="0" w:line="240" w:lineRule="auto"/>
        <w:ind w:right="851" w:firstLine="709"/>
        <w:jc w:val="center"/>
        <w:rPr>
          <w:rFonts w:ascii="Arial" w:hAnsi="Arial" w:cs="Arial"/>
          <w:w w:val="112"/>
          <w:sz w:val="32"/>
          <w:szCs w:val="32"/>
        </w:rPr>
      </w:pPr>
    </w:p>
    <w:p w:rsidR="002D3050" w:rsidRPr="00D727EF" w:rsidRDefault="002D3050" w:rsidP="009601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27EF">
        <w:rPr>
          <w:rFonts w:ascii="Arial" w:hAnsi="Arial" w:cs="Arial"/>
          <w:b/>
          <w:sz w:val="32"/>
          <w:szCs w:val="32"/>
        </w:rPr>
        <w:t>ОБ УТВЕРЖДЕНИИ ПРОЕКТА РЕШЕНИЯ ДУМЫ ЮБИЛЕЙНИНСКОГО МУНИЦИПАЛЬНОГО ОБРАЗОВАНИЯ «О ВНЕСЕНИИ ИЗМЕНЕНИЙ И ДОПОЛНЕНИЙ В УСТАВ ЮБИЛЕЙНИНСКОГО МУНИЦИПАЛЬНОГО ОБРАЗОВАНИЯ»</w:t>
      </w:r>
    </w:p>
    <w:p w:rsidR="002D3050" w:rsidRPr="009601B2" w:rsidRDefault="002D3050" w:rsidP="009601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3050" w:rsidRPr="009601B2" w:rsidRDefault="002D3050" w:rsidP="009601B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В целях приведения Устава Юбилейнинского муниципального образования в соответствие с Федеральным законом от 6 октября 2003 года №131-ФЗ «Об общих принципах организации местного самоуправления в Российской Федерации»,</w:t>
      </w:r>
      <w:r w:rsidR="006F4027">
        <w:rPr>
          <w:rFonts w:ascii="Arial" w:hAnsi="Arial" w:cs="Arial"/>
          <w:sz w:val="24"/>
          <w:szCs w:val="24"/>
        </w:rPr>
        <w:t xml:space="preserve"> </w:t>
      </w:r>
      <w:r w:rsidR="006F4027" w:rsidRPr="00B32351">
        <w:rPr>
          <w:rFonts w:ascii="Arial" w:hAnsi="Arial" w:cs="Arial"/>
          <w:sz w:val="24"/>
          <w:szCs w:val="24"/>
        </w:rPr>
        <w:t>руководствуясь</w:t>
      </w:r>
      <w:r w:rsidRPr="009601B2">
        <w:rPr>
          <w:rFonts w:ascii="Arial" w:hAnsi="Arial" w:cs="Arial"/>
          <w:sz w:val="24"/>
          <w:szCs w:val="24"/>
        </w:rPr>
        <w:t xml:space="preserve"> Устав</w:t>
      </w:r>
      <w:r w:rsidR="006F4027">
        <w:rPr>
          <w:rFonts w:ascii="Arial" w:hAnsi="Arial" w:cs="Arial"/>
          <w:sz w:val="24"/>
          <w:szCs w:val="24"/>
        </w:rPr>
        <w:t>ом</w:t>
      </w:r>
      <w:r w:rsidRPr="009601B2">
        <w:rPr>
          <w:rFonts w:ascii="Arial" w:hAnsi="Arial" w:cs="Arial"/>
          <w:sz w:val="24"/>
          <w:szCs w:val="24"/>
        </w:rPr>
        <w:t xml:space="preserve"> Юбилейнинского муниципального образования, Дума Юбилейнинского муниципального образования </w:t>
      </w:r>
      <w:r w:rsidRPr="009601B2">
        <w:rPr>
          <w:rFonts w:ascii="Arial" w:hAnsi="Arial" w:cs="Arial"/>
          <w:b/>
          <w:sz w:val="24"/>
          <w:szCs w:val="24"/>
        </w:rPr>
        <w:t>РЕШИЛА:</w:t>
      </w:r>
    </w:p>
    <w:p w:rsidR="002D3050" w:rsidRPr="009601B2" w:rsidRDefault="002D3050" w:rsidP="009601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3050" w:rsidRPr="009601B2" w:rsidRDefault="002D3050" w:rsidP="009601B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 xml:space="preserve">Утвердить Проект решения Думы Юбилейнинского муниципального образования о внесении изменений и дополнений в Устав Юбилейнинского муниципального образования (приложение). </w:t>
      </w:r>
    </w:p>
    <w:p w:rsidR="002D3050" w:rsidRPr="009601B2" w:rsidRDefault="002D3050" w:rsidP="00960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2. Администрации Юбил</w:t>
      </w:r>
      <w:r w:rsidR="003E5A11">
        <w:rPr>
          <w:rFonts w:ascii="Arial" w:hAnsi="Arial" w:cs="Arial"/>
          <w:sz w:val="24"/>
          <w:szCs w:val="24"/>
        </w:rPr>
        <w:t>ейнинского сельского поселения:</w:t>
      </w:r>
    </w:p>
    <w:p w:rsidR="002D3050" w:rsidRPr="009601B2" w:rsidRDefault="002D3050" w:rsidP="00960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1) опубликовать настоящее решение о внесении дополнений и изменений в Устав Юбилейнинского муниципального образования с приложением в информационном журнале «Вестник Юбилейнинского сельского поселения».</w:t>
      </w:r>
    </w:p>
    <w:p w:rsidR="002D3050" w:rsidRPr="009601B2" w:rsidRDefault="002D3050" w:rsidP="00960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2) провести публичные слушания для обсуждения проекта решения о внесении дополнений и изменений в Устав Юбилейнинского муниципального образования.</w:t>
      </w:r>
    </w:p>
    <w:p w:rsidR="002D3050" w:rsidRPr="009601B2" w:rsidRDefault="002D3050" w:rsidP="00960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3050" w:rsidRPr="009601B2" w:rsidRDefault="002D3050" w:rsidP="00960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Глава Юбилейнинского</w:t>
      </w:r>
    </w:p>
    <w:p w:rsidR="002D3050" w:rsidRPr="009601B2" w:rsidRDefault="002D3050" w:rsidP="00960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муниципального образования</w:t>
      </w:r>
    </w:p>
    <w:p w:rsidR="002D3050" w:rsidRPr="009601B2" w:rsidRDefault="002D3050" w:rsidP="00960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О.П. Сенина</w:t>
      </w: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lastRenderedPageBreak/>
        <w:t>от «___»______.2</w:t>
      </w:r>
      <w:r w:rsidR="00A759F7">
        <w:rPr>
          <w:rFonts w:ascii="Arial" w:hAnsi="Arial" w:cs="Arial"/>
          <w:b/>
          <w:sz w:val="24"/>
          <w:szCs w:val="24"/>
        </w:rPr>
        <w:t>1</w:t>
      </w:r>
      <w:r w:rsidRPr="009601B2">
        <w:rPr>
          <w:rFonts w:ascii="Arial" w:hAnsi="Arial" w:cs="Arial"/>
          <w:b/>
          <w:sz w:val="24"/>
          <w:szCs w:val="24"/>
        </w:rPr>
        <w:t>___ г. №______/4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t>ИРКУТСКАЯ ОБЛАСТЬ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t>КИРЕНСКИЙ РАЙОН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t>ЮБИЛЕЙНИНСКОЕ СЕЛЬСКОЕ ПОСЕЛЕНИЕ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t>ДУМА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t>РЕШЕНИЕ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t>О ВНЕСЕНИИ ИЗМЕНЕНИЙ В УСТАВ ЮБИЛЕЙНИНСКОГО МУНИЦИПАЛЬНОГО ОБРАЗОВАНИЯ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D3050" w:rsidRPr="00216E4F" w:rsidRDefault="002D3050" w:rsidP="00216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E4F">
        <w:rPr>
          <w:rFonts w:ascii="Arial" w:hAnsi="Arial" w:cs="Arial"/>
          <w:sz w:val="24"/>
          <w:szCs w:val="24"/>
        </w:rPr>
        <w:t>В целях приведения Устава Юбилейнинского муниципального образования в соответствие с Федеральным законом от 06.10.2003 года №131-ФЗ «Об общих принципах организации местного самоуправления в Российской Федерации»,</w:t>
      </w:r>
      <w:r w:rsidR="009459DB">
        <w:rPr>
          <w:rFonts w:ascii="Arial" w:hAnsi="Arial" w:cs="Arial"/>
          <w:sz w:val="24"/>
          <w:szCs w:val="24"/>
        </w:rPr>
        <w:t xml:space="preserve"> руководствуясь</w:t>
      </w:r>
      <w:bookmarkStart w:id="0" w:name="_GoBack"/>
      <w:bookmarkEnd w:id="0"/>
      <w:r w:rsidRPr="00216E4F">
        <w:rPr>
          <w:rFonts w:ascii="Arial" w:hAnsi="Arial" w:cs="Arial"/>
          <w:sz w:val="24"/>
          <w:szCs w:val="24"/>
        </w:rPr>
        <w:t xml:space="preserve"> Уставом Юбилейнинского муниципального образования, Дума Юбилейнинского муниципального образования РЕШИЛА </w:t>
      </w:r>
    </w:p>
    <w:p w:rsidR="002D3050" w:rsidRPr="00216E4F" w:rsidRDefault="002D3050" w:rsidP="00216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3050" w:rsidRPr="00216E4F" w:rsidRDefault="002D3050" w:rsidP="00216E4F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6E4F">
        <w:rPr>
          <w:rFonts w:ascii="Arial" w:hAnsi="Arial" w:cs="Arial"/>
          <w:sz w:val="24"/>
          <w:szCs w:val="24"/>
        </w:rPr>
        <w:t>Внести в Устав Юбилейнинского муниципального образования следующие изменения:</w:t>
      </w:r>
    </w:p>
    <w:p w:rsidR="00F7636B" w:rsidRPr="00216E4F" w:rsidRDefault="00F7636B" w:rsidP="00216E4F">
      <w:pPr>
        <w:pStyle w:val="ConsNormal"/>
        <w:numPr>
          <w:ilvl w:val="1"/>
          <w:numId w:val="4"/>
        </w:numPr>
        <w:ind w:left="0" w:firstLine="709"/>
        <w:jc w:val="both"/>
        <w:rPr>
          <w:rFonts w:cs="Arial"/>
          <w:b/>
          <w:color w:val="000000"/>
          <w:sz w:val="24"/>
          <w:szCs w:val="24"/>
        </w:rPr>
      </w:pPr>
      <w:r w:rsidRPr="00216E4F">
        <w:rPr>
          <w:rFonts w:cs="Arial"/>
          <w:b/>
          <w:color w:val="000000"/>
          <w:sz w:val="24"/>
          <w:szCs w:val="24"/>
        </w:rPr>
        <w:t>Статья 5. Вопросы местного значения Поселения</w:t>
      </w:r>
    </w:p>
    <w:p w:rsidR="00F7636B" w:rsidRPr="009459DB" w:rsidRDefault="009459DB" w:rsidP="00216E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59DB">
        <w:rPr>
          <w:rFonts w:ascii="Arial" w:hAnsi="Arial" w:cs="Arial"/>
          <w:sz w:val="24"/>
          <w:szCs w:val="24"/>
        </w:rPr>
        <w:t>1.1</w:t>
      </w:r>
      <w:r w:rsidR="00F7636B" w:rsidRPr="009459DB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F7636B" w:rsidRPr="009459DB">
        <w:rPr>
          <w:rFonts w:ascii="Arial" w:hAnsi="Arial" w:cs="Arial"/>
          <w:sz w:val="24"/>
          <w:szCs w:val="24"/>
        </w:rPr>
        <w:t>Пункт 2, Ст.</w:t>
      </w:r>
      <w:r w:rsidR="00A759F7" w:rsidRPr="009459DB">
        <w:rPr>
          <w:rFonts w:ascii="Arial" w:hAnsi="Arial" w:cs="Arial"/>
          <w:sz w:val="24"/>
          <w:szCs w:val="24"/>
        </w:rPr>
        <w:t xml:space="preserve"> </w:t>
      </w:r>
      <w:r w:rsidR="00F7636B" w:rsidRPr="009459DB">
        <w:rPr>
          <w:rFonts w:ascii="Arial" w:hAnsi="Arial" w:cs="Arial"/>
          <w:sz w:val="24"/>
          <w:szCs w:val="24"/>
        </w:rPr>
        <w:t>5 дополнить  подпункт</w:t>
      </w:r>
      <w:r w:rsidR="00613830" w:rsidRPr="009459DB">
        <w:rPr>
          <w:rFonts w:ascii="Arial" w:hAnsi="Arial" w:cs="Arial"/>
          <w:sz w:val="24"/>
          <w:szCs w:val="24"/>
        </w:rPr>
        <w:t>о</w:t>
      </w:r>
      <w:r w:rsidR="00F7636B" w:rsidRPr="009459DB">
        <w:rPr>
          <w:rFonts w:ascii="Arial" w:hAnsi="Arial" w:cs="Arial"/>
          <w:sz w:val="24"/>
          <w:szCs w:val="24"/>
        </w:rPr>
        <w:t>м 1</w:t>
      </w:r>
      <w:r w:rsidR="00613830" w:rsidRPr="009459DB">
        <w:rPr>
          <w:rFonts w:ascii="Arial" w:hAnsi="Arial" w:cs="Arial"/>
          <w:sz w:val="24"/>
          <w:szCs w:val="24"/>
        </w:rPr>
        <w:t>4</w:t>
      </w:r>
      <w:r w:rsidR="00F7636B" w:rsidRPr="009459DB">
        <w:rPr>
          <w:rFonts w:ascii="Arial" w:hAnsi="Arial" w:cs="Arial"/>
          <w:sz w:val="24"/>
          <w:szCs w:val="24"/>
        </w:rPr>
        <w:t xml:space="preserve">) </w:t>
      </w:r>
      <w:r w:rsidR="00216E4F" w:rsidRPr="009459DB">
        <w:rPr>
          <w:rFonts w:ascii="Arial" w:hAnsi="Arial" w:cs="Arial"/>
          <w:sz w:val="24"/>
          <w:szCs w:val="24"/>
        </w:rPr>
        <w:t>следующего содержания</w:t>
      </w:r>
      <w:r w:rsidR="00F7636B" w:rsidRPr="009459DB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7636B" w:rsidRPr="009459DB" w:rsidRDefault="00F7636B" w:rsidP="00216E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59DB">
        <w:rPr>
          <w:rFonts w:ascii="Arial" w:hAnsi="Arial" w:cs="Arial"/>
          <w:sz w:val="24"/>
          <w:szCs w:val="24"/>
        </w:rPr>
        <w:t>1</w:t>
      </w:r>
      <w:r w:rsidR="00613830" w:rsidRPr="009459DB">
        <w:rPr>
          <w:rFonts w:ascii="Arial" w:hAnsi="Arial" w:cs="Arial"/>
          <w:sz w:val="24"/>
          <w:szCs w:val="24"/>
        </w:rPr>
        <w:t>4</w:t>
      </w:r>
      <w:r w:rsidRPr="009459DB">
        <w:rPr>
          <w:rFonts w:ascii="Arial" w:hAnsi="Arial" w:cs="Arial"/>
          <w:sz w:val="24"/>
          <w:szCs w:val="24"/>
        </w:rPr>
        <w:t>) участие в соответствии с федеральным законом в выполнении комплексных кадастровых работ.</w:t>
      </w:r>
    </w:p>
    <w:p w:rsidR="00F7636B" w:rsidRPr="009459DB" w:rsidRDefault="00F7636B" w:rsidP="00216E4F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9459DB">
        <w:rPr>
          <w:rFonts w:cs="Arial"/>
          <w:sz w:val="24"/>
          <w:szCs w:val="24"/>
        </w:rPr>
        <w:t>1.</w:t>
      </w:r>
      <w:r w:rsidR="009459DB" w:rsidRPr="009459DB">
        <w:rPr>
          <w:rFonts w:cs="Arial"/>
          <w:sz w:val="24"/>
          <w:szCs w:val="24"/>
        </w:rPr>
        <w:t>2</w:t>
      </w:r>
      <w:r w:rsidRPr="009459DB">
        <w:rPr>
          <w:rFonts w:cs="Arial"/>
          <w:sz w:val="24"/>
          <w:szCs w:val="24"/>
        </w:rPr>
        <w:t xml:space="preserve">. </w:t>
      </w:r>
      <w:r w:rsidRPr="009459DB">
        <w:rPr>
          <w:rFonts w:cs="Arial"/>
          <w:b/>
          <w:sz w:val="24"/>
          <w:szCs w:val="24"/>
        </w:rPr>
        <w:t>Статья 28. Срок полномочий депутата Думы Поселения и основания прекращения депутатской деятельности</w:t>
      </w:r>
    </w:p>
    <w:p w:rsidR="00F7636B" w:rsidRPr="009459DB" w:rsidRDefault="00F7636B" w:rsidP="00216E4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59DB">
        <w:rPr>
          <w:rFonts w:ascii="Arial" w:hAnsi="Arial" w:cs="Arial"/>
          <w:sz w:val="24"/>
          <w:szCs w:val="24"/>
        </w:rPr>
        <w:t>1.</w:t>
      </w:r>
      <w:r w:rsidR="009459DB" w:rsidRPr="009459DB">
        <w:rPr>
          <w:rFonts w:ascii="Arial" w:hAnsi="Arial" w:cs="Arial"/>
          <w:sz w:val="24"/>
          <w:szCs w:val="24"/>
        </w:rPr>
        <w:t>2</w:t>
      </w:r>
      <w:r w:rsidRPr="009459DB">
        <w:rPr>
          <w:rFonts w:ascii="Arial" w:hAnsi="Arial" w:cs="Arial"/>
          <w:sz w:val="24"/>
          <w:szCs w:val="24"/>
        </w:rPr>
        <w:t>.1. пункт 7 части 2 статьи 28 изложить в следующей редакции: прекращения гражданства Российской Федерации,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 гражданства (подданства) иностранного государства либо  вида на жительство или иного документа, подтверждающего право на постоянное проживание на территории иностранного государства гражданина</w:t>
      </w:r>
      <w:proofErr w:type="gramEnd"/>
      <w:r w:rsidRPr="009459DB">
        <w:rPr>
          <w:rFonts w:ascii="Arial" w:hAnsi="Arial" w:cs="Arial"/>
          <w:sz w:val="24"/>
          <w:szCs w:val="24"/>
        </w:rPr>
        <w:t xml:space="preserve">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1C4B23" w:rsidRPr="009459DB" w:rsidRDefault="001C4B23" w:rsidP="00216E4F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9459DB">
        <w:rPr>
          <w:rFonts w:cs="Arial"/>
          <w:sz w:val="24"/>
          <w:szCs w:val="24"/>
        </w:rPr>
        <w:t>1.</w:t>
      </w:r>
      <w:r w:rsidR="009459DB" w:rsidRPr="009459DB">
        <w:rPr>
          <w:rFonts w:cs="Arial"/>
          <w:sz w:val="24"/>
          <w:szCs w:val="24"/>
        </w:rPr>
        <w:t>3</w:t>
      </w:r>
      <w:r w:rsidRPr="009459DB">
        <w:rPr>
          <w:rFonts w:cs="Arial"/>
          <w:sz w:val="24"/>
          <w:szCs w:val="24"/>
        </w:rPr>
        <w:t>.</w:t>
      </w:r>
      <w:r w:rsidRPr="009459DB">
        <w:rPr>
          <w:rFonts w:cs="Arial"/>
          <w:b/>
          <w:sz w:val="24"/>
          <w:szCs w:val="24"/>
        </w:rPr>
        <w:t xml:space="preserve"> Статья 33. Досрочное прекращение полномочий Главы Поселения</w:t>
      </w:r>
    </w:p>
    <w:p w:rsidR="001C4B23" w:rsidRPr="009459DB" w:rsidRDefault="001C4B23" w:rsidP="00216E4F">
      <w:pPr>
        <w:pStyle w:val="af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459DB">
        <w:rPr>
          <w:rFonts w:ascii="Arial" w:hAnsi="Arial" w:cs="Arial"/>
          <w:b/>
          <w:sz w:val="24"/>
          <w:szCs w:val="24"/>
        </w:rPr>
        <w:t>1.</w:t>
      </w:r>
      <w:r w:rsidR="009459DB" w:rsidRPr="009459DB">
        <w:rPr>
          <w:rFonts w:ascii="Arial" w:hAnsi="Arial" w:cs="Arial"/>
          <w:b/>
          <w:sz w:val="24"/>
          <w:szCs w:val="24"/>
          <w:lang w:val="ru-RU"/>
        </w:rPr>
        <w:t>3</w:t>
      </w:r>
      <w:r w:rsidRPr="009459DB">
        <w:rPr>
          <w:rFonts w:ascii="Arial" w:hAnsi="Arial" w:cs="Arial"/>
          <w:b/>
          <w:sz w:val="24"/>
          <w:szCs w:val="24"/>
        </w:rPr>
        <w:t xml:space="preserve">.1. </w:t>
      </w:r>
      <w:proofErr w:type="gramStart"/>
      <w:r w:rsidRPr="009459DB">
        <w:rPr>
          <w:rFonts w:ascii="Arial" w:hAnsi="Arial" w:cs="Arial"/>
          <w:sz w:val="24"/>
          <w:szCs w:val="24"/>
          <w:lang w:val="ru-RU"/>
        </w:rPr>
        <w:t>Пункт 9 части 1 статьи 33</w:t>
      </w:r>
      <w:r w:rsidR="00216E4F" w:rsidRPr="009459DB">
        <w:rPr>
          <w:rFonts w:ascii="Arial" w:hAnsi="Arial" w:cs="Arial"/>
          <w:sz w:val="24"/>
          <w:szCs w:val="24"/>
          <w:lang w:val="ru-RU"/>
        </w:rPr>
        <w:t xml:space="preserve"> </w:t>
      </w:r>
      <w:r w:rsidRPr="009459DB">
        <w:rPr>
          <w:rFonts w:ascii="Arial" w:hAnsi="Arial" w:cs="Arial"/>
          <w:sz w:val="24"/>
          <w:szCs w:val="24"/>
          <w:lang w:val="ru-RU"/>
        </w:rPr>
        <w:t xml:space="preserve">изложить в следующей редакции: </w:t>
      </w:r>
      <w:r w:rsidRPr="009459DB">
        <w:rPr>
          <w:rFonts w:ascii="Arial" w:hAnsi="Arial" w:cs="Arial"/>
          <w:sz w:val="24"/>
          <w:szCs w:val="24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 иностранного государства либо  вида на жительство или иного документа, подтверждающего право на постоянное проживание  на территории иностранного государства гражданина Российской</w:t>
      </w:r>
      <w:proofErr w:type="gramEnd"/>
      <w:r w:rsidRPr="009459DB">
        <w:rPr>
          <w:rFonts w:ascii="Arial" w:hAnsi="Arial" w:cs="Arial"/>
          <w:sz w:val="24"/>
          <w:szCs w:val="24"/>
        </w:rPr>
        <w:t xml:space="preserve"> Федерации 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</w:p>
    <w:p w:rsidR="002D3050" w:rsidRPr="00216E4F" w:rsidRDefault="002D3050" w:rsidP="00216E4F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59DB">
        <w:rPr>
          <w:rFonts w:ascii="Arial" w:hAnsi="Arial" w:cs="Arial"/>
          <w:sz w:val="24"/>
          <w:szCs w:val="24"/>
        </w:rPr>
        <w:t>В порядке, установленном Федеральным законом от 21.07.2005 года № 97-ФЗ «О государственной регистрации Уставов муниципальных образований</w:t>
      </w:r>
      <w:r w:rsidRPr="00216E4F">
        <w:rPr>
          <w:rFonts w:ascii="Arial" w:hAnsi="Arial" w:cs="Arial"/>
          <w:color w:val="000000"/>
          <w:sz w:val="24"/>
          <w:szCs w:val="24"/>
        </w:rPr>
        <w:t xml:space="preserve">», предоставить муниципальный правовой акт о внесении изменений в Устав </w:t>
      </w:r>
      <w:r w:rsidRPr="00216E4F">
        <w:rPr>
          <w:rFonts w:ascii="Arial" w:hAnsi="Arial" w:cs="Arial"/>
          <w:color w:val="000000"/>
          <w:sz w:val="24"/>
          <w:szCs w:val="24"/>
        </w:rPr>
        <w:lastRenderedPageBreak/>
        <w:t>Юбилейнинского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D3050" w:rsidRPr="00216E4F" w:rsidRDefault="002D3050" w:rsidP="00216E4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6E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16E4F">
        <w:rPr>
          <w:rFonts w:ascii="Arial" w:hAnsi="Arial" w:cs="Arial"/>
          <w:color w:val="000000"/>
          <w:sz w:val="24"/>
          <w:szCs w:val="24"/>
        </w:rPr>
        <w:t>Главе Юбилейнинского муниципального образования опубликовать муниципальный правовой акт Юбилейнинского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Юбилейнинского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</w:t>
      </w:r>
      <w:r w:rsidR="00B12C46" w:rsidRPr="00216E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6E4F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216E4F">
        <w:rPr>
          <w:rFonts w:ascii="Arial" w:hAnsi="Arial" w:cs="Arial"/>
          <w:color w:val="000000"/>
          <w:sz w:val="24"/>
          <w:szCs w:val="24"/>
        </w:rPr>
        <w:t>дневный</w:t>
      </w:r>
      <w:proofErr w:type="spellEnd"/>
      <w:r w:rsidRPr="00216E4F">
        <w:rPr>
          <w:rFonts w:ascii="Arial" w:hAnsi="Arial" w:cs="Arial"/>
          <w:color w:val="000000"/>
          <w:sz w:val="24"/>
          <w:szCs w:val="24"/>
        </w:rPr>
        <w:t xml:space="preserve"> срок.</w:t>
      </w:r>
      <w:proofErr w:type="gramEnd"/>
    </w:p>
    <w:p w:rsidR="002D3050" w:rsidRPr="00216E4F" w:rsidRDefault="002D3050" w:rsidP="00216E4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6E4F">
        <w:rPr>
          <w:rFonts w:ascii="Arial" w:hAnsi="Arial" w:cs="Arial"/>
          <w:color w:val="000000"/>
          <w:sz w:val="24"/>
          <w:szCs w:val="24"/>
        </w:rPr>
        <w:t xml:space="preserve"> Настоящее решение вступает в силу после государственной регистрации и опубликования в информационном журнале «Вестник Юбилейнинского сельского поселения</w:t>
      </w:r>
    </w:p>
    <w:p w:rsidR="002D3050" w:rsidRPr="00216E4F" w:rsidRDefault="002D3050" w:rsidP="00216E4F">
      <w:pPr>
        <w:tabs>
          <w:tab w:val="left" w:pos="113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3050" w:rsidRPr="00216E4F" w:rsidRDefault="002D3050" w:rsidP="00216E4F">
      <w:pPr>
        <w:tabs>
          <w:tab w:val="left" w:pos="113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16E4F">
        <w:rPr>
          <w:rFonts w:ascii="Arial" w:hAnsi="Arial" w:cs="Arial"/>
          <w:color w:val="000000"/>
          <w:sz w:val="24"/>
          <w:szCs w:val="24"/>
        </w:rPr>
        <w:t xml:space="preserve">Глава Юбилейнинского </w:t>
      </w:r>
    </w:p>
    <w:p w:rsidR="002D3050" w:rsidRPr="00216E4F" w:rsidRDefault="002D3050" w:rsidP="00216E4F">
      <w:pPr>
        <w:tabs>
          <w:tab w:val="left" w:pos="113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16E4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2D3050" w:rsidRPr="00216E4F" w:rsidRDefault="002D3050" w:rsidP="00216E4F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16E4F">
        <w:rPr>
          <w:rFonts w:ascii="Arial" w:hAnsi="Arial" w:cs="Arial"/>
          <w:color w:val="000000"/>
          <w:sz w:val="24"/>
          <w:szCs w:val="24"/>
        </w:rPr>
        <w:t>О.П. Сенина</w:t>
      </w:r>
    </w:p>
    <w:p w:rsidR="00095150" w:rsidRPr="00216E4F" w:rsidRDefault="002D3050" w:rsidP="00216E4F">
      <w:pPr>
        <w:pStyle w:val="aa"/>
        <w:spacing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216E4F">
        <w:rPr>
          <w:rFonts w:ascii="Arial" w:hAnsi="Arial" w:cs="Arial"/>
          <w:sz w:val="24"/>
          <w:szCs w:val="24"/>
        </w:rPr>
        <w:t>МП</w:t>
      </w:r>
    </w:p>
    <w:sectPr w:rsidR="00095150" w:rsidRPr="0021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080"/>
    <w:multiLevelType w:val="multilevel"/>
    <w:tmpl w:val="1640D4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7B2306C"/>
    <w:multiLevelType w:val="hybridMultilevel"/>
    <w:tmpl w:val="96A85606"/>
    <w:lvl w:ilvl="0" w:tplc="B554E44A">
      <w:start w:val="1"/>
      <w:numFmt w:val="decimal"/>
      <w:lvlText w:val="%1."/>
      <w:lvlJc w:val="left"/>
      <w:pPr>
        <w:ind w:left="1789" w:hanging="108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296390"/>
    <w:multiLevelType w:val="multilevel"/>
    <w:tmpl w:val="C04A64A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9" w:hanging="39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3">
    <w:nsid w:val="7A427886"/>
    <w:multiLevelType w:val="multilevel"/>
    <w:tmpl w:val="B37C1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50"/>
    <w:rsid w:val="001C4B23"/>
    <w:rsid w:val="001D2AAA"/>
    <w:rsid w:val="00216E4F"/>
    <w:rsid w:val="00281278"/>
    <w:rsid w:val="002A5DFA"/>
    <w:rsid w:val="002B191A"/>
    <w:rsid w:val="002D3050"/>
    <w:rsid w:val="003E5A11"/>
    <w:rsid w:val="00467DE6"/>
    <w:rsid w:val="00511538"/>
    <w:rsid w:val="00613830"/>
    <w:rsid w:val="006F4027"/>
    <w:rsid w:val="00717099"/>
    <w:rsid w:val="00847C72"/>
    <w:rsid w:val="008E7153"/>
    <w:rsid w:val="009459DB"/>
    <w:rsid w:val="009601B2"/>
    <w:rsid w:val="00967BBE"/>
    <w:rsid w:val="00973AEB"/>
    <w:rsid w:val="009841D5"/>
    <w:rsid w:val="00A57CDD"/>
    <w:rsid w:val="00A759F7"/>
    <w:rsid w:val="00B12C46"/>
    <w:rsid w:val="00C35FC7"/>
    <w:rsid w:val="00C9459A"/>
    <w:rsid w:val="00D727EF"/>
    <w:rsid w:val="00DD6DCB"/>
    <w:rsid w:val="00E81165"/>
    <w:rsid w:val="00F7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50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character" w:styleId="af3">
    <w:name w:val="Hyperlink"/>
    <w:uiPriority w:val="99"/>
    <w:semiHidden/>
    <w:unhideWhenUsed/>
    <w:rsid w:val="002D3050"/>
    <w:rPr>
      <w:rFonts w:ascii="Times New Roman" w:hAnsi="Times New Roman" w:cs="Times New Roman" w:hint="default"/>
      <w:color w:val="0000FF"/>
      <w:u w:val="single"/>
    </w:rPr>
  </w:style>
  <w:style w:type="paragraph" w:styleId="af4">
    <w:name w:val="annotation text"/>
    <w:basedOn w:val="a"/>
    <w:link w:val="af5"/>
    <w:uiPriority w:val="99"/>
    <w:unhideWhenUsed/>
    <w:rsid w:val="00847C7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rsid w:val="00847C72"/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6">
    <w:name w:val="annotation reference"/>
    <w:uiPriority w:val="99"/>
    <w:semiHidden/>
    <w:unhideWhenUsed/>
    <w:rsid w:val="00847C72"/>
    <w:rPr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84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47C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7636B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8E7153"/>
    <w:pPr>
      <w:spacing w:after="200"/>
    </w:pPr>
    <w:rPr>
      <w:rFonts w:ascii="Calibri" w:hAnsi="Calibri"/>
      <w:b/>
      <w:bCs/>
      <w:lang w:val="ru-RU" w:eastAsia="ru-RU"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8E7153"/>
    <w:rPr>
      <w:rFonts w:ascii="Calibri" w:eastAsia="Times New Roman" w:hAnsi="Calibri"/>
      <w:b/>
      <w:bCs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50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character" w:styleId="af3">
    <w:name w:val="Hyperlink"/>
    <w:uiPriority w:val="99"/>
    <w:semiHidden/>
    <w:unhideWhenUsed/>
    <w:rsid w:val="002D3050"/>
    <w:rPr>
      <w:rFonts w:ascii="Times New Roman" w:hAnsi="Times New Roman" w:cs="Times New Roman" w:hint="default"/>
      <w:color w:val="0000FF"/>
      <w:u w:val="single"/>
    </w:rPr>
  </w:style>
  <w:style w:type="paragraph" w:styleId="af4">
    <w:name w:val="annotation text"/>
    <w:basedOn w:val="a"/>
    <w:link w:val="af5"/>
    <w:uiPriority w:val="99"/>
    <w:unhideWhenUsed/>
    <w:rsid w:val="00847C7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rsid w:val="00847C72"/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6">
    <w:name w:val="annotation reference"/>
    <w:uiPriority w:val="99"/>
    <w:semiHidden/>
    <w:unhideWhenUsed/>
    <w:rsid w:val="00847C72"/>
    <w:rPr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84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47C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7636B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8E7153"/>
    <w:pPr>
      <w:spacing w:after="200"/>
    </w:pPr>
    <w:rPr>
      <w:rFonts w:ascii="Calibri" w:hAnsi="Calibri"/>
      <w:b/>
      <w:bCs/>
      <w:lang w:val="ru-RU" w:eastAsia="ru-RU"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8E7153"/>
    <w:rPr>
      <w:rFonts w:ascii="Calibri" w:eastAsia="Times New Roman" w:hAnsi="Calibri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2021-08-24T01:39:00Z</cp:lastPrinted>
  <dcterms:created xsi:type="dcterms:W3CDTF">2021-08-23T08:33:00Z</dcterms:created>
  <dcterms:modified xsi:type="dcterms:W3CDTF">2021-08-24T01:40:00Z</dcterms:modified>
</cp:coreProperties>
</file>