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1" w:rsidRPr="00346101" w:rsidRDefault="00346101" w:rsidP="00346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6101">
        <w:rPr>
          <w:rFonts w:ascii="Times New Roman" w:hAnsi="Times New Roman" w:cs="Times New Roman"/>
          <w:sz w:val="24"/>
        </w:rPr>
        <w:t>РОССИЙСКАЯ ФЕДЕРАЦИЯ</w:t>
      </w:r>
    </w:p>
    <w:p w:rsidR="00346101" w:rsidRPr="00346101" w:rsidRDefault="00346101" w:rsidP="00346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6101">
        <w:rPr>
          <w:rFonts w:ascii="Times New Roman" w:hAnsi="Times New Roman" w:cs="Times New Roman"/>
          <w:sz w:val="24"/>
        </w:rPr>
        <w:t>ИРКУТСКАЯ ОБЛАСТЬ</w:t>
      </w:r>
      <w:r w:rsidRPr="00346101">
        <w:rPr>
          <w:rFonts w:ascii="Times New Roman" w:hAnsi="Times New Roman" w:cs="Times New Roman"/>
          <w:sz w:val="24"/>
        </w:rPr>
        <w:br/>
        <w:t>КИРЕНСКИЙ РАЙОН</w:t>
      </w:r>
    </w:p>
    <w:p w:rsidR="00346101" w:rsidRPr="00346101" w:rsidRDefault="00346101" w:rsidP="00346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46101">
        <w:rPr>
          <w:rFonts w:ascii="Times New Roman" w:hAnsi="Times New Roman" w:cs="Times New Roman"/>
          <w:sz w:val="24"/>
        </w:rPr>
        <w:t>АДМИНИСТРАЦИЯ ПЕТРОПАВЛОВСКОГО</w:t>
      </w:r>
      <w:r w:rsidRPr="00346101">
        <w:rPr>
          <w:rFonts w:ascii="Times New Roman" w:hAnsi="Times New Roman" w:cs="Times New Roman"/>
          <w:sz w:val="24"/>
        </w:rPr>
        <w:br/>
        <w:t>СЕЛЬСКОГО ПОСЕЛЕНИЯ</w:t>
      </w:r>
    </w:p>
    <w:p w:rsidR="00346101" w:rsidRPr="00346101" w:rsidRDefault="00346101" w:rsidP="00346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6101" w:rsidRPr="00346101" w:rsidRDefault="00346101" w:rsidP="00346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6101" w:rsidRPr="00346101" w:rsidRDefault="006902BF" w:rsidP="00346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 № 37</w:t>
      </w:r>
    </w:p>
    <w:p w:rsidR="00346101" w:rsidRPr="00346101" w:rsidRDefault="00346101" w:rsidP="00346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101" w:rsidRPr="00346101" w:rsidRDefault="00346101" w:rsidP="003461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6101">
        <w:rPr>
          <w:rFonts w:ascii="Times New Roman" w:hAnsi="Times New Roman" w:cs="Times New Roman"/>
          <w:sz w:val="24"/>
        </w:rPr>
        <w:t xml:space="preserve"> 16.10.2014 г.                                                                                                  с</w:t>
      </w:r>
      <w:proofErr w:type="gramStart"/>
      <w:r w:rsidRPr="00346101">
        <w:rPr>
          <w:rFonts w:ascii="Times New Roman" w:hAnsi="Times New Roman" w:cs="Times New Roman"/>
          <w:sz w:val="24"/>
        </w:rPr>
        <w:t>.П</w:t>
      </w:r>
      <w:proofErr w:type="gramEnd"/>
      <w:r w:rsidRPr="00346101">
        <w:rPr>
          <w:rFonts w:ascii="Times New Roman" w:hAnsi="Times New Roman" w:cs="Times New Roman"/>
          <w:sz w:val="24"/>
        </w:rPr>
        <w:t>етропавловское</w:t>
      </w:r>
    </w:p>
    <w:p w:rsidR="00346101" w:rsidRPr="00346101" w:rsidRDefault="00346101" w:rsidP="00346101">
      <w:pPr>
        <w:spacing w:after="0"/>
        <w:rPr>
          <w:rFonts w:ascii="Times New Roman" w:hAnsi="Times New Roman" w:cs="Times New Roman"/>
        </w:rPr>
      </w:pPr>
    </w:p>
    <w:p w:rsidR="00346101" w:rsidRPr="0054683C" w:rsidRDefault="00561241" w:rsidP="00346101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</w:t>
      </w:r>
      <w:r w:rsidR="00346101" w:rsidRPr="0054683C">
        <w:rPr>
          <w:rFonts w:ascii="Times New Roman" w:hAnsi="Times New Roman" w:cs="Times New Roman"/>
          <w:b/>
          <w:szCs w:val="24"/>
        </w:rPr>
        <w:t xml:space="preserve">Об утверждении порядка осуществления внутреннего </w:t>
      </w:r>
    </w:p>
    <w:p w:rsidR="00346101" w:rsidRPr="0054683C" w:rsidRDefault="00346101" w:rsidP="00346101">
      <w:pPr>
        <w:spacing w:after="0"/>
        <w:rPr>
          <w:rFonts w:ascii="Times New Roman" w:hAnsi="Times New Roman" w:cs="Times New Roman"/>
          <w:b/>
          <w:szCs w:val="24"/>
        </w:rPr>
      </w:pPr>
      <w:r w:rsidRPr="0054683C">
        <w:rPr>
          <w:rFonts w:ascii="Times New Roman" w:hAnsi="Times New Roman" w:cs="Times New Roman"/>
          <w:b/>
          <w:szCs w:val="24"/>
        </w:rPr>
        <w:t xml:space="preserve">муниципального  финансового контроля в сфере закупок </w:t>
      </w:r>
    </w:p>
    <w:p w:rsidR="00346101" w:rsidRPr="0054683C" w:rsidRDefault="00346101" w:rsidP="00346101">
      <w:pPr>
        <w:spacing w:after="0"/>
        <w:rPr>
          <w:rFonts w:ascii="Times New Roman" w:hAnsi="Times New Roman" w:cs="Times New Roman"/>
          <w:b/>
          <w:szCs w:val="24"/>
        </w:rPr>
      </w:pPr>
      <w:r w:rsidRPr="0054683C">
        <w:rPr>
          <w:rFonts w:ascii="Times New Roman" w:hAnsi="Times New Roman" w:cs="Times New Roman"/>
          <w:b/>
          <w:szCs w:val="24"/>
        </w:rPr>
        <w:t>для обеспечения муниципальных нужд</w:t>
      </w:r>
    </w:p>
    <w:p w:rsidR="00346101" w:rsidRPr="0054683C" w:rsidRDefault="00346101" w:rsidP="00346101">
      <w:pPr>
        <w:spacing w:after="0"/>
        <w:rPr>
          <w:rFonts w:ascii="Times New Roman" w:hAnsi="Times New Roman" w:cs="Times New Roman"/>
          <w:b/>
          <w:szCs w:val="24"/>
        </w:rPr>
      </w:pPr>
      <w:r w:rsidRPr="0054683C">
        <w:rPr>
          <w:rFonts w:ascii="Times New Roman" w:hAnsi="Times New Roman" w:cs="Times New Roman"/>
          <w:b/>
          <w:szCs w:val="24"/>
        </w:rPr>
        <w:t xml:space="preserve"> Петропавловского сельского поселения</w:t>
      </w:r>
      <w:r w:rsidR="00561241">
        <w:rPr>
          <w:rFonts w:ascii="Times New Roman" w:hAnsi="Times New Roman" w:cs="Times New Roman"/>
          <w:b/>
          <w:szCs w:val="24"/>
        </w:rPr>
        <w:t>»</w:t>
      </w:r>
    </w:p>
    <w:p w:rsidR="00346101" w:rsidRPr="00346101" w:rsidRDefault="00346101" w:rsidP="0034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101" w:rsidRPr="00346101" w:rsidRDefault="00346101" w:rsidP="0034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101" w:rsidRPr="00346101" w:rsidRDefault="00346101" w:rsidP="00346101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6101">
        <w:rPr>
          <w:rFonts w:ascii="Times New Roman" w:hAnsi="Times New Roman" w:cs="Times New Roman"/>
          <w:sz w:val="24"/>
          <w:szCs w:val="24"/>
        </w:rPr>
        <w:t xml:space="preserve">В соответствии со п.3 ч.3 ст.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34610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46101">
        <w:rPr>
          <w:rFonts w:ascii="Times New Roman" w:hAnsi="Times New Roman" w:cs="Times New Roman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– Федеральный закон), </w:t>
      </w:r>
    </w:p>
    <w:p w:rsidR="00346101" w:rsidRPr="00346101" w:rsidRDefault="00346101" w:rsidP="003461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101" w:rsidRPr="00346101" w:rsidRDefault="00346101" w:rsidP="003461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0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46101" w:rsidRPr="00346101" w:rsidRDefault="00346101" w:rsidP="00346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101" w:rsidRPr="00346101" w:rsidRDefault="00346101" w:rsidP="00346101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6101">
        <w:rPr>
          <w:rFonts w:ascii="Times New Roman" w:hAnsi="Times New Roman" w:cs="Times New Roman"/>
          <w:sz w:val="24"/>
          <w:szCs w:val="24"/>
        </w:rPr>
        <w:t xml:space="preserve">1. Утвердить порядок осуществления внутреннего муниципального финансового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Петропавлов</w:t>
      </w:r>
      <w:r w:rsidRPr="00346101">
        <w:rPr>
          <w:rFonts w:ascii="Times New Roman" w:hAnsi="Times New Roman" w:cs="Times New Roman"/>
          <w:sz w:val="24"/>
          <w:szCs w:val="24"/>
        </w:rPr>
        <w:t xml:space="preserve">ского сельского поселения (далее – Порядок), </w:t>
      </w:r>
      <w:proofErr w:type="gramStart"/>
      <w:r w:rsidRPr="0034610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46101">
        <w:rPr>
          <w:rFonts w:ascii="Times New Roman" w:hAnsi="Times New Roman" w:cs="Times New Roman"/>
          <w:sz w:val="24"/>
          <w:szCs w:val="24"/>
        </w:rPr>
        <w:t>.</w:t>
      </w:r>
    </w:p>
    <w:p w:rsidR="00346101" w:rsidRPr="00346101" w:rsidRDefault="00346101" w:rsidP="00346101">
      <w:pPr>
        <w:numPr>
          <w:ilvl w:val="0"/>
          <w:numId w:val="1"/>
        </w:numPr>
        <w:tabs>
          <w:tab w:val="clear" w:pos="43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6101">
        <w:rPr>
          <w:rFonts w:ascii="Times New Roman" w:hAnsi="Times New Roman" w:cs="Times New Roman"/>
          <w:sz w:val="24"/>
          <w:szCs w:val="24"/>
        </w:rPr>
        <w:t>Данное постановление подлежит опубликованию в ин</w:t>
      </w:r>
      <w:r w:rsidR="001677FA">
        <w:rPr>
          <w:rFonts w:ascii="Times New Roman" w:hAnsi="Times New Roman" w:cs="Times New Roman"/>
          <w:sz w:val="24"/>
          <w:szCs w:val="24"/>
        </w:rPr>
        <w:t>формационном журнале</w:t>
      </w:r>
      <w:r>
        <w:rPr>
          <w:rFonts w:ascii="Times New Roman" w:hAnsi="Times New Roman" w:cs="Times New Roman"/>
          <w:sz w:val="24"/>
          <w:szCs w:val="24"/>
        </w:rPr>
        <w:t xml:space="preserve">  «Вестник Петропавловского МО</w:t>
      </w:r>
      <w:r w:rsidRPr="00346101">
        <w:rPr>
          <w:rFonts w:ascii="Times New Roman" w:hAnsi="Times New Roman" w:cs="Times New Roman"/>
          <w:sz w:val="24"/>
          <w:szCs w:val="24"/>
        </w:rPr>
        <w:t>»</w:t>
      </w:r>
    </w:p>
    <w:p w:rsidR="00346101" w:rsidRPr="00346101" w:rsidRDefault="00346101" w:rsidP="00346101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6101">
        <w:rPr>
          <w:rFonts w:ascii="Times New Roman" w:hAnsi="Times New Roman" w:cs="Times New Roman"/>
          <w:sz w:val="24"/>
          <w:szCs w:val="24"/>
        </w:rPr>
        <w:t xml:space="preserve">3. </w:t>
      </w:r>
      <w:r w:rsidRPr="003461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61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610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346101" w:rsidRPr="00346101" w:rsidRDefault="00346101" w:rsidP="0034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101" w:rsidRDefault="00346101" w:rsidP="0034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101" w:rsidRDefault="00346101" w:rsidP="0034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101" w:rsidRPr="00346101" w:rsidRDefault="00346101" w:rsidP="00346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101" w:rsidRPr="00346101" w:rsidRDefault="00346101" w:rsidP="00346101">
      <w:pPr>
        <w:spacing w:after="0"/>
        <w:jc w:val="both"/>
        <w:rPr>
          <w:rFonts w:ascii="Times New Roman" w:hAnsi="Times New Roman" w:cs="Times New Roman"/>
          <w:sz w:val="24"/>
        </w:rPr>
      </w:pPr>
      <w:r w:rsidRPr="00346101">
        <w:rPr>
          <w:rFonts w:ascii="Times New Roman" w:hAnsi="Times New Roman" w:cs="Times New Roman"/>
          <w:sz w:val="24"/>
        </w:rPr>
        <w:t>Глава администрации</w:t>
      </w:r>
    </w:p>
    <w:p w:rsidR="00346101" w:rsidRPr="00346101" w:rsidRDefault="00346101" w:rsidP="003461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Петропавлов</w:t>
      </w:r>
      <w:r w:rsidRPr="00346101">
        <w:rPr>
          <w:rFonts w:ascii="Times New Roman" w:hAnsi="Times New Roman" w:cs="Times New Roman"/>
          <w:sz w:val="24"/>
        </w:rPr>
        <w:t xml:space="preserve">ского сельского поселения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34610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</w:rPr>
        <w:t>Исецких</w:t>
      </w:r>
      <w:proofErr w:type="spellEnd"/>
    </w:p>
    <w:p w:rsidR="00781A0B" w:rsidRDefault="00781A0B" w:rsidP="00346101">
      <w:pPr>
        <w:spacing w:after="0"/>
        <w:rPr>
          <w:rFonts w:ascii="Times New Roman" w:hAnsi="Times New Roman" w:cs="Times New Roman"/>
        </w:rPr>
      </w:pPr>
    </w:p>
    <w:p w:rsidR="00781A0B" w:rsidRPr="00781A0B" w:rsidRDefault="00781A0B" w:rsidP="00781A0B">
      <w:pPr>
        <w:rPr>
          <w:rFonts w:ascii="Times New Roman" w:hAnsi="Times New Roman" w:cs="Times New Roman"/>
        </w:rPr>
      </w:pPr>
    </w:p>
    <w:p w:rsidR="00781A0B" w:rsidRPr="00781A0B" w:rsidRDefault="00781A0B" w:rsidP="00781A0B">
      <w:pPr>
        <w:rPr>
          <w:rFonts w:ascii="Times New Roman" w:hAnsi="Times New Roman" w:cs="Times New Roman"/>
        </w:rPr>
      </w:pPr>
    </w:p>
    <w:p w:rsidR="00781A0B" w:rsidRPr="00781A0B" w:rsidRDefault="00781A0B" w:rsidP="00781A0B">
      <w:pPr>
        <w:rPr>
          <w:rFonts w:ascii="Times New Roman" w:hAnsi="Times New Roman" w:cs="Times New Roman"/>
        </w:rPr>
      </w:pPr>
    </w:p>
    <w:p w:rsidR="00781A0B" w:rsidRPr="00781A0B" w:rsidRDefault="00781A0B" w:rsidP="00781A0B">
      <w:pPr>
        <w:rPr>
          <w:rFonts w:ascii="Times New Roman" w:hAnsi="Times New Roman" w:cs="Times New Roman"/>
        </w:rPr>
      </w:pPr>
    </w:p>
    <w:p w:rsidR="00781A0B" w:rsidRPr="00781A0B" w:rsidRDefault="00781A0B" w:rsidP="00781A0B">
      <w:pPr>
        <w:rPr>
          <w:rFonts w:ascii="Times New Roman" w:hAnsi="Times New Roman" w:cs="Times New Roman"/>
        </w:rPr>
      </w:pPr>
    </w:p>
    <w:p w:rsidR="00781A0B" w:rsidRPr="00781A0B" w:rsidRDefault="00781A0B" w:rsidP="00781A0B">
      <w:pPr>
        <w:rPr>
          <w:rFonts w:ascii="Times New Roman" w:hAnsi="Times New Roman" w:cs="Times New Roman"/>
        </w:rPr>
      </w:pPr>
    </w:p>
    <w:p w:rsidR="00781A0B" w:rsidRDefault="00781A0B" w:rsidP="00781A0B">
      <w:pPr>
        <w:rPr>
          <w:rFonts w:ascii="Times New Roman" w:hAnsi="Times New Roman" w:cs="Times New Roman"/>
        </w:rPr>
      </w:pPr>
    </w:p>
    <w:p w:rsidR="00781A0B" w:rsidRDefault="00781A0B" w:rsidP="00781A0B">
      <w:pPr>
        <w:rPr>
          <w:rFonts w:ascii="Times New Roman" w:hAnsi="Times New Roman" w:cs="Times New Roman"/>
        </w:rPr>
      </w:pPr>
    </w:p>
    <w:p w:rsidR="00ED1636" w:rsidRDefault="00ED1636" w:rsidP="00781A0B">
      <w:pPr>
        <w:rPr>
          <w:rFonts w:ascii="Times New Roman" w:hAnsi="Times New Roman" w:cs="Times New Roman"/>
        </w:rPr>
      </w:pPr>
    </w:p>
    <w:p w:rsidR="00781A0B" w:rsidRPr="00781A0B" w:rsidRDefault="00781A0B" w:rsidP="00781A0B">
      <w:pPr>
        <w:pageBreakBefore/>
        <w:spacing w:after="0"/>
        <w:ind w:left="5670" w:firstLine="142"/>
        <w:jc w:val="right"/>
        <w:rPr>
          <w:rFonts w:ascii="Times New Roman" w:hAnsi="Times New Roman" w:cs="Times New Roman"/>
          <w:szCs w:val="28"/>
        </w:rPr>
      </w:pPr>
      <w:r w:rsidRPr="00781A0B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781A0B" w:rsidRDefault="00781A0B" w:rsidP="00781A0B">
      <w:pPr>
        <w:spacing w:after="0"/>
        <w:ind w:left="5670" w:firstLine="142"/>
        <w:jc w:val="right"/>
        <w:rPr>
          <w:rFonts w:ascii="Times New Roman" w:hAnsi="Times New Roman" w:cs="Times New Roman"/>
          <w:szCs w:val="28"/>
        </w:rPr>
      </w:pPr>
      <w:r w:rsidRPr="00781A0B">
        <w:rPr>
          <w:rFonts w:ascii="Times New Roman" w:hAnsi="Times New Roman" w:cs="Times New Roman"/>
          <w:szCs w:val="28"/>
        </w:rPr>
        <w:t>к Постановлению</w:t>
      </w:r>
      <w:r>
        <w:rPr>
          <w:rFonts w:ascii="Times New Roman" w:hAnsi="Times New Roman" w:cs="Times New Roman"/>
          <w:szCs w:val="28"/>
        </w:rPr>
        <w:t xml:space="preserve"> главы</w:t>
      </w:r>
    </w:p>
    <w:p w:rsidR="00781A0B" w:rsidRPr="00781A0B" w:rsidRDefault="00781A0B" w:rsidP="00781A0B">
      <w:pPr>
        <w:spacing w:after="0"/>
        <w:ind w:left="5670" w:firstLine="14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Петропавловского сельского поселения</w:t>
      </w:r>
      <w:r w:rsidRPr="00781A0B">
        <w:rPr>
          <w:rFonts w:ascii="Times New Roman" w:hAnsi="Times New Roman" w:cs="Times New Roman"/>
          <w:szCs w:val="28"/>
        </w:rPr>
        <w:t xml:space="preserve"> </w:t>
      </w:r>
    </w:p>
    <w:p w:rsidR="00781A0B" w:rsidRPr="00781A0B" w:rsidRDefault="00781A0B" w:rsidP="00781A0B">
      <w:pPr>
        <w:spacing w:after="0"/>
        <w:ind w:left="5670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№ 37 от 16.10</w:t>
      </w:r>
      <w:r w:rsidRPr="00781A0B">
        <w:rPr>
          <w:rFonts w:ascii="Times New Roman" w:hAnsi="Times New Roman" w:cs="Times New Roman"/>
          <w:szCs w:val="28"/>
        </w:rPr>
        <w:t>.2014г.</w:t>
      </w:r>
    </w:p>
    <w:p w:rsidR="00781A0B" w:rsidRPr="00781A0B" w:rsidRDefault="00781A0B" w:rsidP="00781A0B">
      <w:pPr>
        <w:pStyle w:val="ConsPlusNormal"/>
        <w:ind w:firstLine="0"/>
        <w:jc w:val="right"/>
        <w:rPr>
          <w:rFonts w:ascii="Times New Roman" w:hAnsi="Times New Roman" w:cs="Times New Roman"/>
          <w:bCs/>
        </w:rPr>
      </w:pPr>
    </w:p>
    <w:p w:rsidR="00781A0B" w:rsidRPr="00781A0B" w:rsidRDefault="00781A0B" w:rsidP="00781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A0B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781A0B" w:rsidRPr="00781A0B" w:rsidRDefault="00781A0B" w:rsidP="00781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0B">
        <w:rPr>
          <w:rFonts w:ascii="Times New Roman" w:hAnsi="Times New Roman" w:cs="Times New Roman"/>
          <w:b/>
          <w:bCs/>
          <w:sz w:val="24"/>
          <w:szCs w:val="24"/>
        </w:rPr>
        <w:t>осуществления</w:t>
      </w:r>
      <w:r w:rsidRPr="00781A0B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в сфере закупок для обеспечения муниципальных нужд </w:t>
      </w:r>
      <w:r>
        <w:rPr>
          <w:rFonts w:ascii="Times New Roman" w:hAnsi="Times New Roman" w:cs="Times New Roman"/>
          <w:b/>
          <w:sz w:val="24"/>
          <w:szCs w:val="24"/>
        </w:rPr>
        <w:t>Петропавлов</w:t>
      </w:r>
      <w:r w:rsidRPr="00781A0B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1A0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осуществления внутреннего муниципального финансового контроля в сфере закупок товара, работы, услуги для обеспечения муниципальных нужд (далее соответственно - закупка, Порядок).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3. Предметом внутреннего муниципального финансового контроля в сфере закупок является соблюдение заказчиками, контрактными службами, контрактными управляющими, комиссиями по осуществлению закупок и их членов, уполномоченных органов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4. При осуществлении внутреннего муниципального финансового контроля комиссия осуществляет, в том числе, проверку:</w:t>
      </w:r>
    </w:p>
    <w:p w:rsidR="00781A0B" w:rsidRPr="00781A0B" w:rsidRDefault="00BD249D" w:rsidP="00781A0B">
      <w:pPr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1A0B" w:rsidRPr="00781A0B">
        <w:rPr>
          <w:rFonts w:ascii="Times New Roman" w:hAnsi="Times New Roman" w:cs="Times New Roman"/>
          <w:sz w:val="24"/>
          <w:szCs w:val="24"/>
        </w:rPr>
        <w:t>исполнения муниципальными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3) </w:t>
      </w:r>
      <w:r w:rsidR="00BD249D">
        <w:rPr>
          <w:rFonts w:ascii="Times New Roman" w:hAnsi="Times New Roman" w:cs="Times New Roman"/>
          <w:sz w:val="24"/>
          <w:szCs w:val="24"/>
        </w:rPr>
        <w:t xml:space="preserve">  </w:t>
      </w:r>
      <w:r w:rsidRPr="00781A0B">
        <w:rPr>
          <w:rFonts w:ascii="Times New Roman" w:hAnsi="Times New Roman" w:cs="Times New Roman"/>
          <w:sz w:val="24"/>
          <w:szCs w:val="24"/>
        </w:rPr>
        <w:t>соблюдения правил нормирования в сфере закупок;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4)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5)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6)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7)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781A0B" w:rsidRPr="00781A0B" w:rsidRDefault="00781A0B" w:rsidP="00781A0B">
      <w:pPr>
        <w:tabs>
          <w:tab w:val="left" w:pos="174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8) соответствия закупаемой продукции ожидаемым результатам муниципальных целевых программ, подпрограмм муниципальных 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</w:t>
      </w:r>
      <w:r w:rsidRPr="00781A0B">
        <w:rPr>
          <w:rFonts w:ascii="Times New Roman" w:hAnsi="Times New Roman" w:cs="Times New Roman"/>
          <w:sz w:val="24"/>
          <w:szCs w:val="24"/>
        </w:rPr>
        <w:lastRenderedPageBreak/>
        <w:t>детальным планам – графикам реализации муниципальных программ, в рамках которых они осуществляются.</w:t>
      </w:r>
    </w:p>
    <w:p w:rsidR="00781A0B" w:rsidRPr="00781A0B" w:rsidRDefault="00781A0B" w:rsidP="00781A0B">
      <w:pPr>
        <w:tabs>
          <w:tab w:val="left" w:pos="174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5. Внутренний муниципальный финансовый контроль осуществляется в соответствии с пунктом 3 частью 3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781A0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81A0B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муниципальных нужд».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6. Комиссия внутреннего муниципального финансового контроля утверждает акт об осуществлении внутреннего муниципального финансового контроля в сфере закупок для обеспечения муниципальных нужд.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7. </w:t>
      </w:r>
      <w:r w:rsidR="00365F41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Указанные акты должны содержать: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1) методы проведения внутреннего муниципального финансового контроля (проведение комиссией внутреннего муниципального финансового контроля проверок тематического и комплексного характера);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2) </w:t>
      </w:r>
      <w:r w:rsidR="00365F41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способы проведения контроля (сплошная проверка, выборочная проверка);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3)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а) </w:t>
      </w:r>
      <w:r w:rsidR="00365F41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сведения о проверяемом субъекте;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б) сроки проведения проверки – 30 календарных дней, в отдельных случаях период проверки может быть</w:t>
      </w:r>
      <w:r w:rsidR="001677FA">
        <w:rPr>
          <w:rFonts w:ascii="Times New Roman" w:hAnsi="Times New Roman" w:cs="Times New Roman"/>
          <w:sz w:val="24"/>
          <w:szCs w:val="24"/>
        </w:rPr>
        <w:t xml:space="preserve"> продлен до 40 календарных дней</w:t>
      </w:r>
      <w:r w:rsidRPr="00781A0B">
        <w:rPr>
          <w:rFonts w:ascii="Times New Roman" w:hAnsi="Times New Roman" w:cs="Times New Roman"/>
          <w:sz w:val="24"/>
          <w:szCs w:val="24"/>
        </w:rPr>
        <w:t>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в) </w:t>
      </w:r>
      <w:r w:rsidR="00365F41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метод проведения контроля;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г) </w:t>
      </w:r>
      <w:r w:rsidR="00365F41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результаты проверки;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A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1A0B">
        <w:rPr>
          <w:rFonts w:ascii="Times New Roman" w:hAnsi="Times New Roman" w:cs="Times New Roman"/>
          <w:sz w:val="24"/>
          <w:szCs w:val="24"/>
        </w:rPr>
        <w:t xml:space="preserve">) </w:t>
      </w:r>
      <w:r w:rsidR="00365F41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способ проведения контроля.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8. Внутренний муниципальный финансовый контроль осуществляется путем проведения плановых проверок, внеплановых проверок муниципальных заказчиков.</w:t>
      </w:r>
    </w:p>
    <w:p w:rsidR="00781A0B" w:rsidRPr="00781A0B" w:rsidRDefault="00365F41" w:rsidP="00781A0B">
      <w:pPr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81A0B" w:rsidRPr="00781A0B">
        <w:rPr>
          <w:rFonts w:ascii="Times New Roman" w:hAnsi="Times New Roman" w:cs="Times New Roman"/>
          <w:sz w:val="24"/>
          <w:szCs w:val="24"/>
        </w:rPr>
        <w:t xml:space="preserve">Проведение плановых проверок, внеплановых проверок муниципальных заказчиков осуществляется комиссией. В состав комиссии для проведения внутреннего муниципального финансового контроля для проведения проверки, должно входить не менее трех человек. </w:t>
      </w:r>
    </w:p>
    <w:p w:rsid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10. Решения о проведении проверок, утверждении состава комиссии, изменениях состава комиссии, утверждении сроков осуществления внутреннего муниципального финансового контроля, изменениях сроков осуществления внутреннего муниципального финансового контроля утверждаются распоряжением главы администрации.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1A0B" w:rsidRPr="00781A0B" w:rsidRDefault="00781A0B" w:rsidP="00781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81A0B">
        <w:rPr>
          <w:rFonts w:ascii="Times New Roman" w:hAnsi="Times New Roman" w:cs="Times New Roman"/>
          <w:b/>
          <w:sz w:val="24"/>
          <w:szCs w:val="24"/>
        </w:rPr>
        <w:t>. Проведение плановых проверок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1. Плановые проверки осуществляются на основании плана проверок, утверждаемого  главой администрации.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2. </w:t>
      </w:r>
      <w:r w:rsidR="00BD249D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План проверок должен содержать следующие сведения: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1) наименование комиссии по проведению внутреннего муниципального финансового контроля, осуществляющей проверку;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2) наименование, ИНН, адрес местонахождения субъекта проверки, в отношении которого принято решение о проведении проверки;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3) </w:t>
      </w:r>
      <w:r w:rsidR="00BD249D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месяц начала проведения проверки.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3. План проверок должен быть размещен не позднее пяти рабочих дней со дня его утверждения в единой информационной системе, в сети «Интернет».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4. Результаты проверки оформляются актом (далее - акт проверки) в сроки, установленные распоряжением о проведении проверки. При этом решение и предписание комиссии по результатам проведения проверки (при их наличии) являются неотъемлемой частью акта проверки.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D2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A0B">
        <w:rPr>
          <w:rFonts w:ascii="Times New Roman" w:hAnsi="Times New Roman" w:cs="Times New Roman"/>
          <w:sz w:val="24"/>
          <w:szCs w:val="24"/>
        </w:rPr>
        <w:t>Акт проверки состоит из вводной, мотивировочной и резолютивной частей.</w:t>
      </w:r>
      <w:proofErr w:type="gramEnd"/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1) </w:t>
      </w:r>
      <w:r w:rsidR="00BD249D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Вводная часть акта проверки должна содержать: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а) наименование комиссии контроля, осуществляющего внутренний муниципальный финансовый контроль в сфере закупок;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б) </w:t>
      </w:r>
      <w:r w:rsidR="00BD249D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номер, дату и место составления акта;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в) </w:t>
      </w:r>
      <w:r w:rsidR="00BD249D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дату и номер распоряжения о проведении проверки;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г) </w:t>
      </w:r>
      <w:r w:rsidR="00BD249D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основания, цели и сроки осуществления плановой проверки;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A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1A0B">
        <w:rPr>
          <w:rFonts w:ascii="Times New Roman" w:hAnsi="Times New Roman" w:cs="Times New Roman"/>
          <w:sz w:val="24"/>
          <w:szCs w:val="24"/>
        </w:rPr>
        <w:t xml:space="preserve">) </w:t>
      </w:r>
      <w:r w:rsidR="00BD249D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период проведения проверки;</w:t>
      </w:r>
    </w:p>
    <w:p w:rsidR="00781A0B" w:rsidRPr="00781A0B" w:rsidRDefault="00781A0B" w:rsidP="00781A0B">
      <w:pPr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е) фамилии, имена, отчества, наименования должностей членов комиссии, проводивших проверку;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ж) наименование, адрес местонахождения проверяемого субъекта, в отношении закупок которого принято решение о проведении проверки, или наименование, адрес местонахождения лиц муниципальных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2) </w:t>
      </w:r>
      <w:r w:rsidR="00BD249D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В мотивировочной части акта проверки должны быть указаны:</w:t>
      </w:r>
    </w:p>
    <w:p w:rsidR="00781A0B" w:rsidRPr="00781A0B" w:rsidRDefault="00781A0B" w:rsidP="00781A0B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а) обстоятельства, установленные при проведении проверки и обосновывающие выводы комиссии;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б) нормы законодательства, которыми руководствовалась комиссия при принятии решения;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3) </w:t>
      </w:r>
      <w:r w:rsidR="00BD249D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Резолютивная часть акта проверки должна содержать: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A0B">
        <w:rPr>
          <w:rFonts w:ascii="Times New Roman" w:hAnsi="Times New Roman" w:cs="Times New Roman"/>
          <w:sz w:val="24"/>
          <w:szCs w:val="24"/>
        </w:rPr>
        <w:t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6. </w:t>
      </w:r>
      <w:r w:rsidR="00BD249D">
        <w:rPr>
          <w:rFonts w:ascii="Times New Roman" w:hAnsi="Times New Roman" w:cs="Times New Roman"/>
          <w:sz w:val="24"/>
          <w:szCs w:val="24"/>
        </w:rPr>
        <w:t xml:space="preserve"> </w:t>
      </w:r>
      <w:r w:rsidRPr="00781A0B">
        <w:rPr>
          <w:rFonts w:ascii="Times New Roman" w:hAnsi="Times New Roman" w:cs="Times New Roman"/>
          <w:sz w:val="24"/>
          <w:szCs w:val="24"/>
        </w:rPr>
        <w:t>Акт проверки подписывается всеми членами комиссии.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7. Копия акта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8. Лица, в отношении которых проведена проверка, в течение десяти рабочих дней со дня получения копии акта проверки вправе представить в комиссии письменные возражения по фактам, изложенным в акте проверки, которые приобщаются к материалам проверки.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9. Результаты проверок должны быть размещены не позднее одного рабочего дня со дня их утверждения в единой информационной системе, в сети «Интернет».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81A0B">
        <w:rPr>
          <w:rFonts w:ascii="Times New Roman" w:hAnsi="Times New Roman" w:cs="Times New Roman"/>
          <w:sz w:val="24"/>
          <w:szCs w:val="24"/>
        </w:rPr>
        <w:t>0. Материалы проверки хранятся комиссией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A0B" w:rsidRDefault="00781A0B" w:rsidP="00781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1A0B">
        <w:rPr>
          <w:rFonts w:ascii="Times New Roman" w:hAnsi="Times New Roman" w:cs="Times New Roman"/>
          <w:b/>
          <w:sz w:val="24"/>
          <w:szCs w:val="24"/>
        </w:rPr>
        <w:t>. Проведение внеплановых проверок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 xml:space="preserve">1. </w:t>
      </w:r>
      <w:r w:rsidR="00BD249D">
        <w:rPr>
          <w:rFonts w:ascii="Times New Roman" w:hAnsi="Times New Roman" w:cs="Times New Roman"/>
          <w:sz w:val="24"/>
          <w:szCs w:val="24"/>
        </w:rPr>
        <w:t xml:space="preserve">  </w:t>
      </w:r>
      <w:r w:rsidRPr="00781A0B">
        <w:rPr>
          <w:rFonts w:ascii="Times New Roman" w:hAnsi="Times New Roman" w:cs="Times New Roman"/>
          <w:sz w:val="24"/>
          <w:szCs w:val="24"/>
        </w:rPr>
        <w:t>Основаниями для проведения внеплановых проверок являются: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1) истечение срока исполнения субъектом проверки ранее выданного предписания об устранении нарушения;</w:t>
      </w:r>
    </w:p>
    <w:p w:rsidR="00781A0B" w:rsidRPr="00781A0B" w:rsidRDefault="00781A0B" w:rsidP="00781A0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2) распоряжение главы администрации, на основании требования прокурора о проведении внеплановой проверки в рамках надзора за исполнением законов;</w:t>
      </w:r>
    </w:p>
    <w:p w:rsidR="00781A0B" w:rsidRPr="00781A0B" w:rsidRDefault="00781A0B" w:rsidP="00781A0B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3) поступление в комиссию информации, содержащей признаки административного правонарушения, о нарушении заказчиком обязательных требований в сфере закупок товаров, работ, услуг для обеспечения муниципальных нужд.</w:t>
      </w:r>
    </w:p>
    <w:p w:rsidR="00781A0B" w:rsidRPr="00781A0B" w:rsidRDefault="00781A0B" w:rsidP="00781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0B">
        <w:rPr>
          <w:rFonts w:ascii="Times New Roman" w:hAnsi="Times New Roman" w:cs="Times New Roman"/>
          <w:sz w:val="24"/>
          <w:szCs w:val="24"/>
        </w:rPr>
        <w:t>2. По результатам внеплановой проверки комиссия руководствуется в своей деятельности пунктами 14-20 настоящего Порядка.</w:t>
      </w:r>
    </w:p>
    <w:p w:rsidR="00781A0B" w:rsidRPr="00781A0B" w:rsidRDefault="00781A0B" w:rsidP="00781A0B">
      <w:pPr>
        <w:spacing w:after="0"/>
        <w:rPr>
          <w:rFonts w:ascii="Times New Roman" w:hAnsi="Times New Roman" w:cs="Times New Roman"/>
        </w:rPr>
      </w:pPr>
    </w:p>
    <w:sectPr w:rsidR="00781A0B" w:rsidRPr="00781A0B" w:rsidSect="0034610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07F"/>
    <w:multiLevelType w:val="hybridMultilevel"/>
    <w:tmpl w:val="C96A8BE4"/>
    <w:lvl w:ilvl="0" w:tplc="F72C153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101"/>
    <w:rsid w:val="00092039"/>
    <w:rsid w:val="001677FA"/>
    <w:rsid w:val="00346101"/>
    <w:rsid w:val="00365F41"/>
    <w:rsid w:val="003E50B6"/>
    <w:rsid w:val="0054683C"/>
    <w:rsid w:val="00561241"/>
    <w:rsid w:val="006902BF"/>
    <w:rsid w:val="00720F16"/>
    <w:rsid w:val="00774158"/>
    <w:rsid w:val="00781A0B"/>
    <w:rsid w:val="009A5BBD"/>
    <w:rsid w:val="009E5CEC"/>
    <w:rsid w:val="00A87DC5"/>
    <w:rsid w:val="00BD249D"/>
    <w:rsid w:val="00ED1636"/>
    <w:rsid w:val="00F8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A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2014-10-17T11:18:00Z</cp:lastPrinted>
  <dcterms:created xsi:type="dcterms:W3CDTF">2014-10-17T08:53:00Z</dcterms:created>
  <dcterms:modified xsi:type="dcterms:W3CDTF">2014-10-17T11:19:00Z</dcterms:modified>
</cp:coreProperties>
</file>