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4D" w:rsidRPr="003E4D4D" w:rsidRDefault="003E4D4D" w:rsidP="003E4D4D">
      <w:pPr>
        <w:ind w:firstLine="708"/>
        <w:jc w:val="center"/>
        <w:rPr>
          <w:rFonts w:eastAsia="Calibri"/>
          <w:b/>
          <w:szCs w:val="28"/>
          <w:lang w:eastAsia="en-US"/>
        </w:rPr>
      </w:pPr>
      <w:r>
        <w:rPr>
          <w:rFonts w:eastAsia="Calibri"/>
          <w:b/>
          <w:szCs w:val="20"/>
          <w:lang w:eastAsia="en-US"/>
        </w:rPr>
        <w:t xml:space="preserve">Прокуратура района информирует: </w:t>
      </w:r>
      <w:r w:rsidRPr="003E4D4D">
        <w:rPr>
          <w:rFonts w:eastAsia="Calibri"/>
          <w:b/>
          <w:szCs w:val="28"/>
          <w:lang w:eastAsia="en-US"/>
        </w:rPr>
        <w:t>«</w:t>
      </w:r>
      <w:r w:rsidRPr="003E4D4D">
        <w:rPr>
          <w:b/>
          <w:color w:val="000000"/>
          <w:szCs w:val="28"/>
          <w:highlight w:val="white"/>
        </w:rPr>
        <w:t>Безопасность ребёнка дома. Осторожно, открытое окно!»</w:t>
      </w:r>
    </w:p>
    <w:p w:rsidR="003E4D4D" w:rsidRDefault="003E4D4D" w:rsidP="003E4D4D">
      <w:pPr>
        <w:spacing w:before="150" w:after="150"/>
        <w:jc w:val="center"/>
        <w:rPr>
          <w:rFonts w:ascii="PT Sans" w:hAnsi="PT Sans"/>
          <w:color w:val="000000"/>
          <w:sz w:val="24"/>
          <w:highlight w:val="white"/>
        </w:rPr>
      </w:pPr>
    </w:p>
    <w:p w:rsidR="003E4D4D" w:rsidRPr="003E4D4D" w:rsidRDefault="003E4D4D" w:rsidP="003E4D4D">
      <w:pPr>
        <w:spacing w:before="150" w:after="150"/>
        <w:jc w:val="both"/>
        <w:rPr>
          <w:color w:val="000000"/>
          <w:szCs w:val="28"/>
          <w:highlight w:val="white"/>
        </w:rPr>
      </w:pPr>
      <w:r w:rsidRPr="003E4D4D">
        <w:rPr>
          <w:color w:val="000000"/>
          <w:szCs w:val="28"/>
          <w:highlight w:val="white"/>
        </w:rPr>
        <w:t xml:space="preserve">Уважаемые родители! Прокуратура Киренского района настоятельно рекомендует не оставлять детей без присмотра в комнатах с открытыми окнами даже на короткий срок, поскольку это может привести к трагическим последствиям.В теплое время года вопрос безопасности ребенка при открытых окнах особенно актуален.Каждый год от падений с высоты получает травмы или гибнет огромное количество детей.Будьте бдительны! НИКОГДА не рассчитывайте на москитные сетки! Они не предназначены для защиты от падений, а напротив способствуют трагедии, ибо ребенок чувствует себя за ней в безопасности и опирается на нее как на окно. Очень часто дети выпадают вместе с сетками.Как правило, во всех случаях падения дети самостоятельно забирались на подоконник, используя в качестве подставки различные предметы мебели, и, опираясь на противомоскитную сетку, выпадали из окна вместе с ней. </w:t>
      </w:r>
    </w:p>
    <w:p w:rsidR="003E4D4D" w:rsidRPr="003E4D4D" w:rsidRDefault="003E4D4D" w:rsidP="003E4D4D">
      <w:pPr>
        <w:spacing w:before="150" w:after="150"/>
        <w:jc w:val="both"/>
        <w:rPr>
          <w:color w:val="000000"/>
          <w:szCs w:val="28"/>
          <w:highlight w:val="white"/>
        </w:rPr>
      </w:pPr>
      <w:r w:rsidRPr="003E4D4D">
        <w:rPr>
          <w:color w:val="000000"/>
          <w:szCs w:val="28"/>
          <w:highlight w:val="white"/>
        </w:rPr>
        <w:t>При этом подавляющее большинство падений происходили из-за недостатка контроля взрослыми за поведением детей, рассеянностью родных и близких, забывающих закрывать окна, отсутствие на окнах блокираторов или оконных ручек-замков, неправильной расстановкой мебели, дающей возможность детям самостоятельно забираться на подоконники, и наличие москитных сеток, создающих иллюзию закрытого окна. </w:t>
      </w:r>
    </w:p>
    <w:p w:rsidR="003E4D4D" w:rsidRPr="003E4D4D" w:rsidRDefault="003E4D4D" w:rsidP="003E4D4D">
      <w:pPr>
        <w:spacing w:before="150" w:after="150"/>
        <w:jc w:val="both"/>
        <w:rPr>
          <w:b/>
          <w:color w:val="000000"/>
          <w:szCs w:val="28"/>
          <w:highlight w:val="white"/>
        </w:rPr>
      </w:pPr>
      <w:r w:rsidRPr="003E4D4D">
        <w:rPr>
          <w:b/>
          <w:color w:val="000000"/>
          <w:szCs w:val="28"/>
          <w:highlight w:val="white"/>
        </w:rPr>
        <w:t>Рекомендации родителям:</w:t>
      </w:r>
    </w:p>
    <w:p w:rsidR="003E4D4D" w:rsidRPr="003E4D4D" w:rsidRDefault="003E4D4D" w:rsidP="003E4D4D">
      <w:pPr>
        <w:spacing w:before="150" w:after="150"/>
        <w:jc w:val="both"/>
        <w:rPr>
          <w:color w:val="000000"/>
          <w:szCs w:val="28"/>
          <w:highlight w:val="white"/>
        </w:rPr>
      </w:pPr>
      <w:r w:rsidRPr="003E4D4D">
        <w:rPr>
          <w:color w:val="000000"/>
          <w:szCs w:val="28"/>
          <w:highlight w:val="white"/>
        </w:rPr>
        <w:t>• Не оставлять окна открытыми, если дома ребенок, поскольку достаточно отвлечься на секунду, которая может стать последним мгновением в жизни ребенка или искалечить её навсегда.</w:t>
      </w:r>
    </w:p>
    <w:p w:rsidR="003E4D4D" w:rsidRPr="003E4D4D" w:rsidRDefault="003E4D4D" w:rsidP="003E4D4D">
      <w:pPr>
        <w:spacing w:before="150" w:after="150"/>
        <w:jc w:val="both"/>
        <w:rPr>
          <w:color w:val="000000"/>
          <w:szCs w:val="28"/>
          <w:highlight w:val="white"/>
        </w:rPr>
      </w:pPr>
      <w:r w:rsidRPr="003E4D4D">
        <w:rPr>
          <w:color w:val="000000"/>
          <w:szCs w:val="28"/>
          <w:highlight w:val="white"/>
        </w:rPr>
        <w:t>• Не использовать москитные сетки без соответствующей защиты окна – дети любят опираться на них, воспринимая как надёжную опору, а потом выпадают вместе с ними наружу.</w:t>
      </w:r>
    </w:p>
    <w:p w:rsidR="003E4D4D" w:rsidRPr="003E4D4D" w:rsidRDefault="003E4D4D" w:rsidP="003E4D4D">
      <w:pPr>
        <w:spacing w:before="150" w:after="150"/>
        <w:jc w:val="both"/>
        <w:rPr>
          <w:color w:val="000000"/>
          <w:szCs w:val="28"/>
          <w:highlight w:val="white"/>
        </w:rPr>
      </w:pPr>
      <w:r w:rsidRPr="003E4D4D">
        <w:rPr>
          <w:color w:val="000000"/>
          <w:szCs w:val="28"/>
          <w:highlight w:val="white"/>
        </w:rPr>
        <w:t>• Не оставлять ребенка без присмотра, особенно играющего возле окон и стеклянных дверей.</w:t>
      </w:r>
    </w:p>
    <w:p w:rsidR="003E4D4D" w:rsidRPr="003E4D4D" w:rsidRDefault="003E4D4D" w:rsidP="003E4D4D">
      <w:pPr>
        <w:spacing w:before="150" w:after="150"/>
        <w:jc w:val="both"/>
        <w:rPr>
          <w:color w:val="000000"/>
          <w:szCs w:val="28"/>
          <w:highlight w:val="white"/>
        </w:rPr>
      </w:pPr>
      <w:r w:rsidRPr="003E4D4D">
        <w:rPr>
          <w:color w:val="000000"/>
          <w:szCs w:val="28"/>
          <w:highlight w:val="white"/>
        </w:rPr>
        <w:t>• Не ставить мебель поблизости к окнам, чтобы ребёнок не взобрался на подоконник и не упал вниз.</w:t>
      </w:r>
    </w:p>
    <w:p w:rsidR="003E4D4D" w:rsidRPr="003E4D4D" w:rsidRDefault="003E4D4D" w:rsidP="003E4D4D">
      <w:pPr>
        <w:spacing w:before="150" w:after="150"/>
        <w:jc w:val="both"/>
        <w:rPr>
          <w:color w:val="000000"/>
          <w:szCs w:val="28"/>
          <w:highlight w:val="white"/>
        </w:rPr>
      </w:pPr>
      <w:r w:rsidRPr="003E4D4D">
        <w:rPr>
          <w:color w:val="000000"/>
          <w:szCs w:val="28"/>
          <w:highlight w:val="white"/>
        </w:rPr>
        <w:t>• Не следует позволять детям прыгать на кровати или другой мебели, расположенной вблизи окон.</w:t>
      </w:r>
    </w:p>
    <w:p w:rsidR="003E4D4D" w:rsidRPr="003E4D4D" w:rsidRDefault="003E4D4D" w:rsidP="003E4D4D">
      <w:pPr>
        <w:spacing w:before="150" w:after="150"/>
        <w:jc w:val="both"/>
        <w:rPr>
          <w:color w:val="000000"/>
          <w:szCs w:val="28"/>
          <w:highlight w:val="white"/>
        </w:rPr>
      </w:pPr>
      <w:r w:rsidRPr="003E4D4D">
        <w:rPr>
          <w:color w:val="000000"/>
          <w:szCs w:val="28"/>
          <w:highlight w:val="white"/>
        </w:rPr>
        <w:t>• Преподавать детям уроки безопасности. Учить старших детей присматривать за младшими.</w:t>
      </w:r>
    </w:p>
    <w:p w:rsidR="003E4D4D" w:rsidRPr="003E4D4D" w:rsidRDefault="003E4D4D" w:rsidP="003E4D4D">
      <w:pPr>
        <w:spacing w:before="150" w:after="150"/>
        <w:jc w:val="both"/>
        <w:rPr>
          <w:color w:val="000000"/>
          <w:szCs w:val="28"/>
          <w:highlight w:val="white"/>
        </w:rPr>
      </w:pPr>
      <w:r w:rsidRPr="003E4D4D">
        <w:rPr>
          <w:color w:val="000000"/>
          <w:szCs w:val="28"/>
          <w:highlight w:val="white"/>
        </w:rPr>
        <w:t>• Тщательно подобрать аксессуары на окна для детской комнаты. В частности, средства защиты от солнца, такие как жалюзи и рулонные шторы должные быть без свисающих шнуров и цепочек. Ребёнок может в них запутаться и спровоцировать удушье.</w:t>
      </w:r>
    </w:p>
    <w:p w:rsidR="003E4D4D" w:rsidRPr="003E4D4D" w:rsidRDefault="003E4D4D" w:rsidP="003E4D4D">
      <w:pPr>
        <w:spacing w:before="150" w:after="150"/>
        <w:jc w:val="both"/>
        <w:rPr>
          <w:color w:val="000000"/>
          <w:szCs w:val="28"/>
          <w:highlight w:val="white"/>
        </w:rPr>
      </w:pPr>
      <w:r w:rsidRPr="003E4D4D">
        <w:rPr>
          <w:color w:val="000000"/>
          <w:szCs w:val="28"/>
          <w:highlight w:val="white"/>
        </w:rPr>
        <w:t>• Установить на окна блокираторы или оконные ручки-замки с ключом препятствующие открытию окна ребёнком самостоятельно.</w:t>
      </w:r>
    </w:p>
    <w:p w:rsidR="003E4D4D" w:rsidRPr="003E4D4D" w:rsidRDefault="003E4D4D" w:rsidP="003E4D4D">
      <w:pPr>
        <w:spacing w:before="150" w:after="150"/>
        <w:jc w:val="both"/>
        <w:rPr>
          <w:color w:val="000000"/>
          <w:szCs w:val="28"/>
          <w:highlight w:val="white"/>
        </w:rPr>
      </w:pPr>
      <w:r w:rsidRPr="003E4D4D">
        <w:rPr>
          <w:color w:val="000000"/>
          <w:szCs w:val="28"/>
          <w:highlight w:val="white"/>
        </w:rPr>
        <w:t>Уважаемые родители, гораздо спокойнее и безопаснее, по возможности, не оставлять маленького ребёнка одного, а брать с собой.</w:t>
      </w:r>
    </w:p>
    <w:p w:rsidR="003E4D4D" w:rsidRPr="003E4D4D" w:rsidRDefault="003E4D4D" w:rsidP="003E4D4D">
      <w:pPr>
        <w:spacing w:before="150" w:after="150"/>
        <w:jc w:val="both"/>
        <w:rPr>
          <w:b/>
          <w:color w:val="000000"/>
          <w:szCs w:val="28"/>
          <w:highlight w:val="white"/>
        </w:rPr>
      </w:pPr>
      <w:r w:rsidRPr="003E4D4D">
        <w:rPr>
          <w:b/>
          <w:color w:val="000000"/>
          <w:szCs w:val="28"/>
          <w:highlight w:val="white"/>
        </w:rPr>
        <w:lastRenderedPageBreak/>
        <w:t>Важно не только оберегать детей от опасностей, но и формировать представление о наиболее опасных ситуациях, о необходимости соблюдения мер предосторожности, прививать им навыки безопасного поведения и действий.</w:t>
      </w:r>
      <w:r w:rsidRPr="003E4D4D">
        <w:rPr>
          <w:color w:val="000000"/>
          <w:szCs w:val="28"/>
          <w:highlight w:val="white"/>
        </w:rPr>
        <w:t>Ребенок не может самостоятельно определить всю меру опасности своего существования, поэтому </w:t>
      </w:r>
      <w:r w:rsidRPr="003E4D4D">
        <w:rPr>
          <w:b/>
          <w:color w:val="000000"/>
          <w:szCs w:val="28"/>
          <w:highlight w:val="white"/>
        </w:rPr>
        <w:t>взрослый человек должен защитить своего ребенка — дать элементарные знания основ безопасности.</w:t>
      </w:r>
      <w:r w:rsidRPr="003E4D4D">
        <w:rPr>
          <w:color w:val="000000"/>
          <w:szCs w:val="28"/>
          <w:highlight w:val="white"/>
        </w:rPr>
        <w:t>Дети дошкольного возраста должны быть не только максимально ограничены от основных источников опасности, но и сами осознавать степень той или иной угрозы. Малыш, который имеет понимание и внутренний самоконтроль, намного сильнее защищен, чем ребенок, которому просто все запрещают.</w:t>
      </w:r>
      <w:r w:rsidRPr="003E4D4D">
        <w:rPr>
          <w:b/>
          <w:color w:val="000000"/>
          <w:szCs w:val="28"/>
          <w:highlight w:val="white"/>
        </w:rPr>
        <w:t>Беспокоясь о безопасности своего ребенка, взрослые должны</w:t>
      </w:r>
      <w:r w:rsidRPr="003E4D4D">
        <w:rPr>
          <w:color w:val="000000"/>
          <w:szCs w:val="28"/>
          <w:highlight w:val="white"/>
        </w:rPr>
        <w:t> </w:t>
      </w:r>
      <w:r w:rsidRPr="003E4D4D">
        <w:rPr>
          <w:b/>
          <w:color w:val="000000"/>
          <w:szCs w:val="28"/>
          <w:highlight w:val="white"/>
        </w:rPr>
        <w:t>рассказывать ему о ситуациях, которые могут быть опасными: открытое</w:t>
      </w:r>
      <w:r w:rsidRPr="003E4D4D">
        <w:rPr>
          <w:color w:val="000000"/>
          <w:szCs w:val="28"/>
          <w:highlight w:val="white"/>
        </w:rPr>
        <w:t> </w:t>
      </w:r>
      <w:r w:rsidRPr="003E4D4D">
        <w:rPr>
          <w:b/>
          <w:color w:val="000000"/>
          <w:szCs w:val="28"/>
          <w:highlight w:val="white"/>
        </w:rPr>
        <w:t>окно, балкон.</w:t>
      </w:r>
    </w:p>
    <w:p w:rsidR="003E4D4D" w:rsidRPr="003E4D4D" w:rsidRDefault="003E4D4D" w:rsidP="003E4D4D">
      <w:pPr>
        <w:spacing w:before="150" w:after="150"/>
        <w:jc w:val="both"/>
        <w:rPr>
          <w:b/>
          <w:color w:val="000000"/>
          <w:szCs w:val="28"/>
          <w:highlight w:val="white"/>
        </w:rPr>
      </w:pPr>
      <w:r w:rsidRPr="003E4D4D">
        <w:rPr>
          <w:b/>
          <w:color w:val="000000"/>
          <w:szCs w:val="28"/>
          <w:highlight w:val="white"/>
        </w:rPr>
        <w:t>Расскажите детям.</w:t>
      </w:r>
    </w:p>
    <w:p w:rsidR="003E4D4D" w:rsidRPr="003E4D4D" w:rsidRDefault="003E4D4D" w:rsidP="003E4D4D">
      <w:pPr>
        <w:spacing w:before="150" w:after="150"/>
        <w:jc w:val="both"/>
        <w:rPr>
          <w:color w:val="000000"/>
          <w:szCs w:val="28"/>
          <w:highlight w:val="white"/>
        </w:rPr>
      </w:pPr>
      <w:r w:rsidRPr="003E4D4D">
        <w:rPr>
          <w:color w:val="000000"/>
          <w:szCs w:val="28"/>
          <w:highlight w:val="white"/>
        </w:rPr>
        <w:t>Будь осторожен на балконе и рядом с открытым окном.Падение с большой высоты смертельно опасно!</w:t>
      </w:r>
    </w:p>
    <w:p w:rsidR="003E4D4D" w:rsidRPr="003E4D4D" w:rsidRDefault="003E4D4D" w:rsidP="003E4D4D">
      <w:pPr>
        <w:spacing w:before="150" w:after="150"/>
        <w:jc w:val="both"/>
        <w:rPr>
          <w:color w:val="000000"/>
          <w:szCs w:val="28"/>
          <w:highlight w:val="white"/>
        </w:rPr>
      </w:pPr>
      <w:r w:rsidRPr="003E4D4D">
        <w:rPr>
          <w:color w:val="000000"/>
          <w:szCs w:val="28"/>
          <w:highlight w:val="white"/>
        </w:rPr>
        <w:t>Человеческий организм чаще всего не выдерживает таких падений. Даже если человек остается жив, вероятнее всего он становится инвалидом.Поэтому, ни в коем случае нельзя:</w:t>
      </w:r>
    </w:p>
    <w:p w:rsidR="003E4D4D" w:rsidRPr="003E4D4D" w:rsidRDefault="003E4D4D" w:rsidP="003E4D4D">
      <w:pPr>
        <w:spacing w:before="150" w:after="150"/>
        <w:jc w:val="both"/>
        <w:rPr>
          <w:color w:val="000000"/>
          <w:szCs w:val="28"/>
          <w:highlight w:val="white"/>
        </w:rPr>
      </w:pPr>
      <w:r w:rsidRPr="003E4D4D">
        <w:rPr>
          <w:color w:val="000000"/>
          <w:szCs w:val="28"/>
          <w:highlight w:val="white"/>
        </w:rPr>
        <w:t>- бегать и баловаться на балконе или рядом с открытым окном,</w:t>
      </w:r>
    </w:p>
    <w:p w:rsidR="003E4D4D" w:rsidRPr="003E4D4D" w:rsidRDefault="003E4D4D" w:rsidP="003E4D4D">
      <w:pPr>
        <w:spacing w:before="150" w:after="150"/>
        <w:jc w:val="both"/>
        <w:rPr>
          <w:color w:val="000000"/>
          <w:szCs w:val="28"/>
          <w:highlight w:val="white"/>
        </w:rPr>
      </w:pPr>
      <w:r w:rsidRPr="003E4D4D">
        <w:rPr>
          <w:color w:val="000000"/>
          <w:szCs w:val="28"/>
          <w:highlight w:val="white"/>
        </w:rPr>
        <w:t>-долго смотреть вниз с балкона,</w:t>
      </w:r>
    </w:p>
    <w:p w:rsidR="003E4D4D" w:rsidRPr="003E4D4D" w:rsidRDefault="003E4D4D" w:rsidP="003E4D4D">
      <w:pPr>
        <w:spacing w:before="150" w:after="150"/>
        <w:jc w:val="both"/>
        <w:rPr>
          <w:color w:val="000000"/>
          <w:szCs w:val="28"/>
          <w:highlight w:val="white"/>
        </w:rPr>
      </w:pPr>
      <w:r w:rsidRPr="003E4D4D">
        <w:rPr>
          <w:color w:val="000000"/>
          <w:szCs w:val="28"/>
          <w:highlight w:val="white"/>
        </w:rPr>
        <w:t>-перевешиваться через перила или подоконники.</w:t>
      </w:r>
    </w:p>
    <w:p w:rsidR="003E4D4D" w:rsidRPr="003E4D4D" w:rsidRDefault="003E4D4D" w:rsidP="003E4D4D">
      <w:pPr>
        <w:spacing w:before="150" w:after="150"/>
        <w:jc w:val="both"/>
        <w:rPr>
          <w:color w:val="000000"/>
          <w:szCs w:val="28"/>
          <w:highlight w:val="white"/>
        </w:rPr>
      </w:pPr>
      <w:r w:rsidRPr="003E4D4D">
        <w:rPr>
          <w:color w:val="000000"/>
          <w:szCs w:val="28"/>
          <w:highlight w:val="white"/>
        </w:rPr>
        <w:t>За оставление ребенка у открытого окна без присмотра взрослых предусмотрены различные виды наказаний в зависимости от тяжести последствий. Когда в следствии падения ребенок получил повреждения, к родителям могут применить статью 5.35 КоАП РФ «Неисполнение родителями или законными представителями несовершеннолетних по содержанию и воспитанию несовершеннолетних». Если ребенок получит травмы, которые относятся к тяжкому вреду здоровью, или погибнет, то могут завести дело по статье 118 УК РФ «Причинение тяжкого вреда здоровью по неосторожности» или по статье 109 УК РФ «Причинение смерти по неосторожности», причем последняя статья предусматривает наказание вплоть до лишения свободы. А сам факт нахождения малыша у открытого окна без присмотра родителей могут расценить как оставление ребенка в опасности и привлечение к ответственности по статье 125 УК РФ.</w:t>
      </w:r>
    </w:p>
    <w:p w:rsidR="003E4D4D" w:rsidRDefault="003E4D4D" w:rsidP="003E4D4D">
      <w:pPr>
        <w:spacing w:before="150" w:after="150"/>
        <w:jc w:val="both"/>
        <w:rPr>
          <w:b/>
          <w:color w:val="000000"/>
          <w:szCs w:val="28"/>
          <w:highlight w:val="white"/>
        </w:rPr>
      </w:pPr>
      <w:r w:rsidRPr="003E4D4D">
        <w:rPr>
          <w:b/>
          <w:color w:val="000000"/>
          <w:szCs w:val="28"/>
          <w:highlight w:val="white"/>
        </w:rPr>
        <w:t xml:space="preserve">Уважаемые родители, мы в ответе за безопасность детей.Безопасность жизни ребенка и охрана его здоровья – наша главная задача! </w:t>
      </w:r>
    </w:p>
    <w:p w:rsidR="003E4D4D" w:rsidRPr="003E4D4D" w:rsidRDefault="003E4D4D" w:rsidP="003E4D4D">
      <w:pPr>
        <w:spacing w:before="150" w:after="150"/>
        <w:jc w:val="both"/>
        <w:rPr>
          <w:b/>
          <w:color w:val="000000"/>
          <w:szCs w:val="28"/>
          <w:highlight w:val="white"/>
        </w:rPr>
      </w:pPr>
    </w:p>
    <w:p w:rsidR="003E4D4D" w:rsidRDefault="003E4D4D" w:rsidP="003E4D4D">
      <w:pPr>
        <w:spacing w:line="240" w:lineRule="exact"/>
        <w:ind w:firstLine="0"/>
      </w:pPr>
    </w:p>
    <w:p w:rsidR="003E4D4D" w:rsidRDefault="003E4D4D" w:rsidP="003E4D4D">
      <w:pPr>
        <w:spacing w:line="240" w:lineRule="exact"/>
        <w:ind w:firstLine="0"/>
      </w:pPr>
      <w:r>
        <w:t xml:space="preserve">Помощник прокурора района </w:t>
      </w:r>
      <w:r>
        <w:tab/>
      </w:r>
      <w:r>
        <w:tab/>
      </w:r>
      <w:r>
        <w:tab/>
      </w:r>
      <w:r>
        <w:tab/>
      </w:r>
      <w:r>
        <w:tab/>
        <w:t xml:space="preserve">       К.И. Воронина </w:t>
      </w:r>
    </w:p>
    <w:p w:rsidR="003E4D4D" w:rsidRDefault="003E4D4D" w:rsidP="003E4D4D">
      <w:pPr>
        <w:spacing w:line="240" w:lineRule="exact"/>
        <w:ind w:firstLine="0"/>
      </w:pPr>
    </w:p>
    <w:p w:rsidR="003E4D4D" w:rsidRDefault="003E4D4D" w:rsidP="003E4D4D">
      <w:pPr>
        <w:spacing w:line="240" w:lineRule="exact"/>
        <w:ind w:firstLine="0"/>
      </w:pPr>
      <w:r>
        <w:t>Согласовано</w:t>
      </w:r>
    </w:p>
    <w:p w:rsidR="003E4D4D" w:rsidRDefault="003E4D4D" w:rsidP="003E4D4D">
      <w:pPr>
        <w:spacing w:line="240" w:lineRule="exact"/>
        <w:ind w:firstLine="0"/>
      </w:pPr>
      <w:r>
        <w:t xml:space="preserve">Прокурор района </w:t>
      </w:r>
    </w:p>
    <w:p w:rsidR="003E4D4D" w:rsidRDefault="003E4D4D" w:rsidP="003E4D4D">
      <w:pPr>
        <w:spacing w:line="240" w:lineRule="exact"/>
        <w:ind w:firstLine="0"/>
      </w:pPr>
    </w:p>
    <w:p w:rsidR="00A91D05" w:rsidRDefault="003E4D4D" w:rsidP="003E4D4D">
      <w:pPr>
        <w:spacing w:line="240" w:lineRule="exact"/>
        <w:ind w:firstLine="0"/>
      </w:pPr>
      <w:r>
        <w:t>старший советник юстиции</w:t>
      </w:r>
      <w:r>
        <w:tab/>
      </w:r>
      <w:r>
        <w:tab/>
      </w:r>
      <w:r>
        <w:tab/>
      </w:r>
      <w:r>
        <w:tab/>
      </w:r>
      <w:r>
        <w:tab/>
      </w:r>
      <w:r>
        <w:tab/>
      </w:r>
      <w:r>
        <w:tab/>
        <w:t xml:space="preserve"> С.В. Макеев</w:t>
      </w:r>
    </w:p>
    <w:sectPr w:rsidR="00A91D05" w:rsidSect="00962D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348F2"/>
    <w:rsid w:val="003348F2"/>
    <w:rsid w:val="003629F8"/>
    <w:rsid w:val="003E4D4D"/>
    <w:rsid w:val="006346FB"/>
    <w:rsid w:val="00962D08"/>
    <w:rsid w:val="00A91D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D4D"/>
    <w:pPr>
      <w:spacing w:after="0" w:line="240" w:lineRule="auto"/>
      <w:ind w:firstLine="709"/>
      <w:contextualSpacing/>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4D4D"/>
    <w:rPr>
      <w:rFonts w:ascii="Segoe UI" w:hAnsi="Segoe UI" w:cs="Segoe UI"/>
      <w:sz w:val="18"/>
      <w:szCs w:val="18"/>
    </w:rPr>
  </w:style>
  <w:style w:type="character" w:customStyle="1" w:styleId="a4">
    <w:name w:val="Текст выноски Знак"/>
    <w:basedOn w:val="a0"/>
    <w:link w:val="a3"/>
    <w:uiPriority w:val="99"/>
    <w:semiHidden/>
    <w:rsid w:val="003E4D4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4941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Ксения Игоревна</dc:creator>
  <cp:keywords/>
  <dc:description/>
  <cp:lastModifiedBy>Admin</cp:lastModifiedBy>
  <cp:revision>5</cp:revision>
  <cp:lastPrinted>2023-06-29T02:46:00Z</cp:lastPrinted>
  <dcterms:created xsi:type="dcterms:W3CDTF">2023-06-29T02:37:00Z</dcterms:created>
  <dcterms:modified xsi:type="dcterms:W3CDTF">2023-06-30T02:26:00Z</dcterms:modified>
</cp:coreProperties>
</file>