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9" w:rsidRPr="0052660D" w:rsidRDefault="00912FA9" w:rsidP="00912FA9">
      <w:pPr>
        <w:jc w:val="center"/>
        <w:rPr>
          <w:b/>
        </w:rPr>
      </w:pPr>
      <w:r w:rsidRPr="0052660D">
        <w:rPr>
          <w:b/>
        </w:rPr>
        <w:t>РОССИЙСКАЯ ФЕДЕРАЦИЯ</w:t>
      </w:r>
    </w:p>
    <w:p w:rsidR="00912FA9" w:rsidRPr="0052660D" w:rsidRDefault="00912FA9" w:rsidP="00912FA9">
      <w:pPr>
        <w:jc w:val="center"/>
        <w:rPr>
          <w:b/>
        </w:rPr>
      </w:pPr>
      <w:r w:rsidRPr="0052660D">
        <w:rPr>
          <w:b/>
        </w:rPr>
        <w:t>ИРКУТСКАЯ ОБЛАСТЬ</w:t>
      </w:r>
    </w:p>
    <w:p w:rsidR="00912FA9" w:rsidRPr="0052660D" w:rsidRDefault="00912FA9" w:rsidP="00912FA9">
      <w:pPr>
        <w:jc w:val="center"/>
        <w:rPr>
          <w:b/>
        </w:rPr>
      </w:pPr>
      <w:r w:rsidRPr="0052660D">
        <w:rPr>
          <w:b/>
        </w:rPr>
        <w:t>КИРЕНСКИЙ РАЙОН</w:t>
      </w:r>
    </w:p>
    <w:p w:rsidR="00912FA9" w:rsidRDefault="00912FA9" w:rsidP="00912FA9">
      <w:pPr>
        <w:jc w:val="center"/>
        <w:rPr>
          <w:b/>
        </w:rPr>
      </w:pPr>
      <w:r w:rsidRPr="0052660D">
        <w:rPr>
          <w:b/>
        </w:rPr>
        <w:t xml:space="preserve">АДМИНИСТРАЦИЯ </w:t>
      </w:r>
    </w:p>
    <w:p w:rsidR="00912FA9" w:rsidRPr="0052660D" w:rsidRDefault="00912FA9" w:rsidP="00912FA9">
      <w:pPr>
        <w:jc w:val="center"/>
        <w:rPr>
          <w:b/>
        </w:rPr>
      </w:pPr>
      <w:r>
        <w:rPr>
          <w:b/>
        </w:rPr>
        <w:t xml:space="preserve">МАКАРОВСКОГО </w:t>
      </w:r>
      <w:r w:rsidRPr="0052660D">
        <w:rPr>
          <w:b/>
        </w:rPr>
        <w:t>СЕЛЬСКОГО ПОСЕЛЕНИЯ</w:t>
      </w:r>
    </w:p>
    <w:p w:rsidR="00912FA9" w:rsidRDefault="00912FA9" w:rsidP="00912FA9">
      <w:pPr>
        <w:jc w:val="center"/>
        <w:rPr>
          <w:b/>
        </w:rPr>
      </w:pPr>
    </w:p>
    <w:p w:rsidR="00912FA9" w:rsidRPr="0052660D" w:rsidRDefault="00912FA9" w:rsidP="00912FA9">
      <w:pPr>
        <w:jc w:val="center"/>
        <w:rPr>
          <w:b/>
          <w:color w:val="FF0000"/>
        </w:rPr>
      </w:pPr>
    </w:p>
    <w:p w:rsidR="00912FA9" w:rsidRPr="00BF4186" w:rsidRDefault="00912FA9" w:rsidP="00912FA9">
      <w:pPr>
        <w:tabs>
          <w:tab w:val="left" w:pos="720"/>
          <w:tab w:val="center" w:pos="4928"/>
        </w:tabs>
        <w:jc w:val="center"/>
        <w:rPr>
          <w:b/>
        </w:rPr>
      </w:pPr>
      <w:r w:rsidRPr="0052660D">
        <w:rPr>
          <w:b/>
        </w:rPr>
        <w:t>ПОСТАНОВЛЕН</w:t>
      </w:r>
      <w:r w:rsidRPr="00236DD1">
        <w:rPr>
          <w:b/>
          <w:color w:val="000000"/>
        </w:rPr>
        <w:t>ИЕ №</w:t>
      </w:r>
      <w:r>
        <w:rPr>
          <w:b/>
          <w:color w:val="000000"/>
        </w:rPr>
        <w:t>99</w:t>
      </w:r>
      <w:r w:rsidRPr="00236DD1">
        <w:rPr>
          <w:b/>
          <w:color w:val="000000"/>
        </w:rPr>
        <w:t xml:space="preserve"> </w:t>
      </w:r>
    </w:p>
    <w:p w:rsidR="00912FA9" w:rsidRPr="0052660D" w:rsidRDefault="00912FA9" w:rsidP="00912FA9">
      <w:pPr>
        <w:jc w:val="center"/>
        <w:rPr>
          <w:b/>
        </w:rPr>
      </w:pPr>
    </w:p>
    <w:p w:rsidR="00912FA9" w:rsidRPr="0052660D" w:rsidRDefault="00912FA9" w:rsidP="00912FA9">
      <w:pPr>
        <w:jc w:val="center"/>
      </w:pPr>
      <w:r>
        <w:rPr>
          <w:color w:val="000000"/>
        </w:rPr>
        <w:t>10 ноября</w:t>
      </w:r>
      <w:r w:rsidRPr="00236DD1">
        <w:rPr>
          <w:color w:val="000000"/>
        </w:rPr>
        <w:t xml:space="preserve"> 20</w:t>
      </w:r>
      <w:r>
        <w:rPr>
          <w:color w:val="000000"/>
        </w:rPr>
        <w:t>23</w:t>
      </w:r>
      <w:r w:rsidRPr="00236DD1">
        <w:rPr>
          <w:color w:val="000000"/>
        </w:rPr>
        <w:t xml:space="preserve"> г.</w:t>
      </w:r>
      <w:r w:rsidRPr="0052660D">
        <w:t xml:space="preserve">                    </w:t>
      </w:r>
      <w:r w:rsidRPr="0052660D">
        <w:tab/>
      </w:r>
      <w:r w:rsidRPr="0052660D">
        <w:tab/>
      </w:r>
      <w:r w:rsidRPr="0052660D">
        <w:tab/>
      </w:r>
      <w:r w:rsidRPr="0052660D">
        <w:tab/>
        <w:t xml:space="preserve">                     </w:t>
      </w:r>
      <w:r>
        <w:t xml:space="preserve">              </w:t>
      </w:r>
      <w:r w:rsidRPr="0052660D">
        <w:t xml:space="preserve">  </w:t>
      </w:r>
      <w:r>
        <w:t>с. Макарово</w:t>
      </w:r>
    </w:p>
    <w:p w:rsidR="00912FA9" w:rsidRDefault="00912FA9" w:rsidP="00912FA9">
      <w:pPr>
        <w:pStyle w:val="a6"/>
        <w:tabs>
          <w:tab w:val="left" w:pos="4395"/>
          <w:tab w:val="left" w:pos="7371"/>
        </w:tabs>
        <w:jc w:val="both"/>
        <w:rPr>
          <w:szCs w:val="28"/>
        </w:rPr>
      </w:pPr>
    </w:p>
    <w:p w:rsidR="00912FA9" w:rsidRDefault="00912FA9" w:rsidP="00912FA9">
      <w:pPr>
        <w:pStyle w:val="a6"/>
        <w:tabs>
          <w:tab w:val="left" w:pos="4395"/>
          <w:tab w:val="left" w:pos="7371"/>
        </w:tabs>
        <w:jc w:val="both"/>
        <w:rPr>
          <w:szCs w:val="28"/>
        </w:rPr>
      </w:pPr>
    </w:p>
    <w:p w:rsidR="00912FA9" w:rsidRPr="00DB4B10" w:rsidRDefault="00912FA9" w:rsidP="00912FA9">
      <w:pPr>
        <w:pStyle w:val="a6"/>
        <w:tabs>
          <w:tab w:val="left" w:pos="4395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</w:t>
      </w:r>
      <w:r w:rsidRPr="00DB4B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Pr="00DB4B10">
        <w:rPr>
          <w:b/>
          <w:sz w:val="24"/>
          <w:szCs w:val="24"/>
        </w:rPr>
        <w:t>бюджетн</w:t>
      </w:r>
      <w:r>
        <w:rPr>
          <w:b/>
          <w:sz w:val="24"/>
          <w:szCs w:val="24"/>
        </w:rPr>
        <w:t>ый</w:t>
      </w:r>
      <w:r w:rsidRPr="00DB4B10">
        <w:rPr>
          <w:b/>
          <w:sz w:val="24"/>
          <w:szCs w:val="24"/>
        </w:rPr>
        <w:t xml:space="preserve"> прогноз </w:t>
      </w:r>
      <w:r>
        <w:rPr>
          <w:b/>
          <w:sz w:val="24"/>
          <w:szCs w:val="24"/>
        </w:rPr>
        <w:t>Макаровского</w:t>
      </w:r>
      <w:r w:rsidRPr="00DB4B10">
        <w:rPr>
          <w:b/>
          <w:sz w:val="24"/>
          <w:szCs w:val="24"/>
        </w:rPr>
        <w:t xml:space="preserve"> муниципального образования на долгосрочный период</w:t>
      </w:r>
      <w:r>
        <w:rPr>
          <w:b/>
          <w:sz w:val="24"/>
          <w:szCs w:val="24"/>
        </w:rPr>
        <w:t xml:space="preserve"> до 2029 года»</w:t>
      </w:r>
    </w:p>
    <w:p w:rsidR="00912FA9" w:rsidRPr="00DB4B10" w:rsidRDefault="00912FA9" w:rsidP="00912FA9">
      <w:pPr>
        <w:pStyle w:val="a6"/>
        <w:tabs>
          <w:tab w:val="left" w:pos="4395"/>
          <w:tab w:val="left" w:pos="7371"/>
        </w:tabs>
        <w:jc w:val="both"/>
        <w:rPr>
          <w:sz w:val="24"/>
          <w:szCs w:val="24"/>
        </w:rPr>
      </w:pPr>
    </w:p>
    <w:p w:rsidR="00912FA9" w:rsidRPr="00DB4B10" w:rsidRDefault="00912FA9" w:rsidP="00912FA9">
      <w:pPr>
        <w:pStyle w:val="a6"/>
        <w:tabs>
          <w:tab w:val="left" w:pos="4536"/>
          <w:tab w:val="left" w:pos="9639"/>
        </w:tabs>
        <w:ind w:firstLine="709"/>
        <w:jc w:val="both"/>
        <w:rPr>
          <w:sz w:val="24"/>
          <w:szCs w:val="24"/>
        </w:rPr>
      </w:pPr>
      <w:r w:rsidRPr="00567C58">
        <w:rPr>
          <w:sz w:val="24"/>
          <w:szCs w:val="24"/>
        </w:rPr>
        <w:t xml:space="preserve"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</w:t>
      </w:r>
      <w:r>
        <w:rPr>
          <w:sz w:val="24"/>
          <w:szCs w:val="24"/>
        </w:rPr>
        <w:t>Макаро</w:t>
      </w:r>
      <w:r w:rsidRPr="00567C58">
        <w:rPr>
          <w:sz w:val="24"/>
          <w:szCs w:val="24"/>
        </w:rPr>
        <w:t xml:space="preserve">вском сельском поселении, </w:t>
      </w:r>
    </w:p>
    <w:p w:rsidR="00912FA9" w:rsidRPr="00DB4B10" w:rsidRDefault="00912FA9" w:rsidP="00912FA9">
      <w:pPr>
        <w:pStyle w:val="a6"/>
        <w:tabs>
          <w:tab w:val="left" w:pos="4536"/>
          <w:tab w:val="lef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DB4B10">
        <w:rPr>
          <w:sz w:val="24"/>
          <w:szCs w:val="24"/>
        </w:rPr>
        <w:t>:</w:t>
      </w:r>
    </w:p>
    <w:p w:rsidR="00912FA9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  <w:r w:rsidRPr="00DB4B10">
        <w:t>1.</w:t>
      </w:r>
      <w:r w:rsidRPr="00DB4B10">
        <w:rPr>
          <w:lang w:val="en-US"/>
        </w:rPr>
        <w:t> </w:t>
      </w:r>
      <w:r>
        <w:t xml:space="preserve">Внести изменения в </w:t>
      </w:r>
      <w:r w:rsidRPr="00DB4B10">
        <w:t xml:space="preserve"> бюджетн</w:t>
      </w:r>
      <w:r>
        <w:t>ый прогноз</w:t>
      </w:r>
      <w:r w:rsidRPr="00DB4B10">
        <w:t xml:space="preserve"> </w:t>
      </w:r>
      <w:r>
        <w:t>Макаровском</w:t>
      </w:r>
      <w:r w:rsidRPr="00DB4B10">
        <w:t xml:space="preserve"> муниципального образования на до</w:t>
      </w:r>
      <w:r>
        <w:t>лгосрочный период до 2029 года:</w:t>
      </w:r>
    </w:p>
    <w:p w:rsidR="00912FA9" w:rsidRPr="00DB4B10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1.1. </w:t>
      </w:r>
      <w:r w:rsidRPr="00925220">
        <w:t>Приложения 1, 2 изложить в новой редакции (прилагаются).</w:t>
      </w:r>
    </w:p>
    <w:p w:rsidR="00912FA9" w:rsidRPr="00925220" w:rsidRDefault="00912FA9" w:rsidP="00912FA9">
      <w:pPr>
        <w:autoSpaceDE w:val="0"/>
        <w:autoSpaceDN w:val="0"/>
        <w:adjustRightInd w:val="0"/>
        <w:spacing w:line="240" w:lineRule="atLeast"/>
        <w:contextualSpacing/>
        <w:jc w:val="both"/>
      </w:pPr>
      <w:r>
        <w:t xml:space="preserve">           2. </w:t>
      </w:r>
      <w:r w:rsidRPr="00925220">
        <w:t>Настоящее постановление подлежит официальному опубликованию в информационном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25220">
          <w:rPr>
            <w:rStyle w:val="a3"/>
          </w:rPr>
          <w:t>http://kirenskrn.irkobl.ru</w:t>
        </w:r>
      </w:hyperlink>
      <w:r w:rsidRPr="00925220">
        <w:t>) в информационно – телекоммуникационной сети «Интернет».</w:t>
      </w:r>
    </w:p>
    <w:p w:rsidR="00912FA9" w:rsidRPr="00DB4B10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  <w:r>
        <w:t>3</w:t>
      </w:r>
      <w:r w:rsidRPr="00DB4B10">
        <w:t>. Настоящее постановление вступает в силу с момента его подписания.</w:t>
      </w:r>
    </w:p>
    <w:p w:rsidR="00912FA9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4. </w:t>
      </w:r>
      <w:proofErr w:type="gramStart"/>
      <w:r w:rsidRPr="00DB4B10">
        <w:t>Контроль за</w:t>
      </w:r>
      <w:proofErr w:type="gramEnd"/>
      <w:r w:rsidRPr="00DB4B10">
        <w:t xml:space="preserve"> исполнением настоящего постановления </w:t>
      </w:r>
      <w:r>
        <w:t>оставляю за собой.</w:t>
      </w:r>
    </w:p>
    <w:p w:rsidR="00912FA9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</w:p>
    <w:p w:rsidR="00912FA9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</w:p>
    <w:p w:rsidR="00912FA9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</w:p>
    <w:p w:rsidR="00912FA9" w:rsidRPr="00DB4B10" w:rsidRDefault="00912FA9" w:rsidP="00912FA9">
      <w:pPr>
        <w:shd w:val="clear" w:color="auto" w:fill="FFFFFF"/>
        <w:tabs>
          <w:tab w:val="left" w:pos="993"/>
        </w:tabs>
        <w:ind w:firstLine="709"/>
        <w:jc w:val="both"/>
      </w:pPr>
    </w:p>
    <w:p w:rsidR="00912FA9" w:rsidRPr="00DB4B10" w:rsidRDefault="00912FA9" w:rsidP="00912FA9">
      <w:pPr>
        <w:jc w:val="both"/>
      </w:pPr>
    </w:p>
    <w:p w:rsidR="00912FA9" w:rsidRPr="0067523C" w:rsidRDefault="00912FA9" w:rsidP="00912FA9">
      <w:pPr>
        <w:spacing w:line="40" w:lineRule="atLeast"/>
      </w:pPr>
      <w:r w:rsidRPr="0067523C">
        <w:t xml:space="preserve">Глава </w:t>
      </w:r>
    </w:p>
    <w:p w:rsidR="00912FA9" w:rsidRPr="0067523C" w:rsidRDefault="00912FA9" w:rsidP="00912FA9">
      <w:pPr>
        <w:spacing w:line="40" w:lineRule="atLeast"/>
      </w:pPr>
      <w:r w:rsidRPr="0067523C">
        <w:t xml:space="preserve">Макаровского МО: </w:t>
      </w:r>
      <w:r>
        <w:t xml:space="preserve">                   </w:t>
      </w:r>
      <w:r w:rsidRPr="0067523C">
        <w:t xml:space="preserve">______________ </w:t>
      </w:r>
      <w:r>
        <w:t xml:space="preserve">                           </w:t>
      </w:r>
      <w:r w:rsidRPr="0067523C">
        <w:t>О.В. Ярыгина</w:t>
      </w:r>
    </w:p>
    <w:p w:rsidR="00912FA9" w:rsidRDefault="00912FA9" w:rsidP="00912FA9">
      <w:pPr>
        <w:pStyle w:val="a6"/>
        <w:tabs>
          <w:tab w:val="left" w:pos="4395"/>
          <w:tab w:val="left" w:pos="7371"/>
        </w:tabs>
        <w:jc w:val="both"/>
        <w:rPr>
          <w:szCs w:val="28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2FA9" w:rsidRDefault="00912FA9" w:rsidP="00912FA9">
      <w:pPr>
        <w:spacing w:after="200" w:line="276" w:lineRule="auto"/>
        <w:rPr>
          <w:sz w:val="28"/>
          <w:szCs w:val="28"/>
        </w:rPr>
      </w:pPr>
    </w:p>
    <w:p w:rsidR="00912FA9" w:rsidRDefault="00912FA9" w:rsidP="00912FA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12FA9" w:rsidRDefault="00912FA9" w:rsidP="00912FA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67523C">
        <w:rPr>
          <w:sz w:val="28"/>
          <w:szCs w:val="28"/>
        </w:rPr>
        <w:t>Макаровского</w:t>
      </w:r>
      <w:r>
        <w:rPr>
          <w:sz w:val="28"/>
          <w:szCs w:val="28"/>
        </w:rPr>
        <w:t xml:space="preserve"> муниципального образования </w:t>
      </w:r>
    </w:p>
    <w:p w:rsidR="00912FA9" w:rsidRDefault="00912FA9" w:rsidP="00912FA9">
      <w:pPr>
        <w:jc w:val="righ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от  10    ноября 2023г.  № 99  </w:t>
      </w:r>
    </w:p>
    <w:p w:rsidR="00912FA9" w:rsidRDefault="00912FA9" w:rsidP="00912FA9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FA9" w:rsidRDefault="00912FA9" w:rsidP="00912FA9">
      <w:pPr>
        <w:ind w:left="4962"/>
        <w:rPr>
          <w:sz w:val="28"/>
          <w:szCs w:val="28"/>
        </w:rPr>
      </w:pPr>
    </w:p>
    <w:p w:rsidR="00912FA9" w:rsidRDefault="00912FA9" w:rsidP="00912FA9">
      <w:pPr>
        <w:jc w:val="center"/>
        <w:rPr>
          <w:sz w:val="22"/>
        </w:rPr>
      </w:pPr>
    </w:p>
    <w:p w:rsidR="00912FA9" w:rsidRDefault="00912FA9" w:rsidP="0091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 w:rsidR="00912FA9" w:rsidRDefault="00912FA9" w:rsidP="0091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Pr="0067523C">
        <w:rPr>
          <w:b/>
          <w:sz w:val="28"/>
          <w:szCs w:val="28"/>
        </w:rPr>
        <w:t>Макаровского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912FA9" w:rsidRDefault="00912FA9" w:rsidP="00912FA9">
      <w:pPr>
        <w:jc w:val="center"/>
        <w:rPr>
          <w:b/>
        </w:rPr>
      </w:pPr>
    </w:p>
    <w:p w:rsidR="00912FA9" w:rsidRDefault="00912FA9" w:rsidP="00912FA9">
      <w:pPr>
        <w:jc w:val="right"/>
      </w:pPr>
      <w:r>
        <w:t>(тыс. руб.)</w:t>
      </w:r>
    </w:p>
    <w:tbl>
      <w:tblPr>
        <w:tblpPr w:leftFromText="180" w:rightFromText="180" w:vertAnchor="text" w:tblpX="-688" w:tblpY="1"/>
        <w:tblW w:w="1028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79"/>
        <w:gridCol w:w="2197"/>
        <w:gridCol w:w="1268"/>
        <w:gridCol w:w="1269"/>
        <w:gridCol w:w="1267"/>
        <w:gridCol w:w="1270"/>
        <w:gridCol w:w="1269"/>
        <w:gridCol w:w="1267"/>
      </w:tblGrid>
      <w:tr w:rsidR="00912FA9" w:rsidTr="00780075">
        <w:trPr>
          <w:trHeight w:val="45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2028 год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2029 год</w:t>
            </w: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9264,54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8548,64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9562,73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8470,93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8470,93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8470,93</w:t>
            </w: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>
              <w:t>1.1.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1811,00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1878,2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1950,1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1950,1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1950,1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1950,1</w:t>
            </w: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>
              <w:t>1.2.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7453,54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6670,44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7612,63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6520,83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6520,83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6520,83</w:t>
            </w: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9355,09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8642,55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9660,24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8568,44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8568,44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8568,44</w:t>
            </w: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rPr>
                <w:b/>
              </w:rPr>
            </w:pPr>
            <w:r>
              <w:rPr>
                <w:b/>
              </w:rPr>
              <w:t>Дефицит (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-90,55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-93,91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-97,51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-97,51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-97,51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-97,51</w:t>
            </w:r>
          </w:p>
        </w:tc>
      </w:tr>
      <w:tr w:rsidR="00912FA9" w:rsidTr="0078007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pPr>
              <w:jc w:val="center"/>
            </w:pPr>
            <w:r>
              <w:t>5%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 w:rsidRPr="006441C5">
              <w:t>5%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 w:rsidRPr="006441C5">
              <w:t>5%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 w:rsidRPr="006441C5">
              <w:t>5%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 w:rsidRPr="006441C5">
              <w:t>5%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12FA9" w:rsidRDefault="00912FA9" w:rsidP="00780075">
            <w:r w:rsidRPr="006441C5">
              <w:t>5%</w:t>
            </w:r>
          </w:p>
        </w:tc>
      </w:tr>
    </w:tbl>
    <w:p w:rsidR="00912FA9" w:rsidRDefault="00912FA9" w:rsidP="00912FA9">
      <w:pPr>
        <w:ind w:firstLine="540"/>
        <w:jc w:val="both"/>
        <w:rPr>
          <w:sz w:val="28"/>
          <w:szCs w:val="28"/>
        </w:rPr>
      </w:pPr>
    </w:p>
    <w:p w:rsidR="00912FA9" w:rsidRDefault="00912FA9" w:rsidP="00912FA9">
      <w:pPr>
        <w:jc w:val="both"/>
        <w:rPr>
          <w:sz w:val="28"/>
          <w:szCs w:val="28"/>
        </w:rPr>
      </w:pPr>
    </w:p>
    <w:p w:rsidR="00912FA9" w:rsidRDefault="00912FA9" w:rsidP="00912FA9">
      <w:pPr>
        <w:tabs>
          <w:tab w:val="left" w:pos="4962"/>
        </w:tabs>
        <w:spacing w:after="200" w:line="276" w:lineRule="auto"/>
      </w:pPr>
      <w:r>
        <w:br w:type="page"/>
      </w:r>
    </w:p>
    <w:p w:rsidR="00912FA9" w:rsidRDefault="00912FA9" w:rsidP="00912FA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2</w:t>
      </w:r>
    </w:p>
    <w:p w:rsidR="00912FA9" w:rsidRDefault="00912FA9" w:rsidP="00912FA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67523C">
        <w:rPr>
          <w:sz w:val="28"/>
          <w:szCs w:val="28"/>
        </w:rPr>
        <w:t>Макаровского</w:t>
      </w:r>
      <w:r>
        <w:rPr>
          <w:sz w:val="28"/>
          <w:szCs w:val="28"/>
        </w:rPr>
        <w:t xml:space="preserve"> муниципального образования </w:t>
      </w:r>
    </w:p>
    <w:p w:rsidR="00912FA9" w:rsidRDefault="00912FA9" w:rsidP="00912FA9">
      <w:pPr>
        <w:tabs>
          <w:tab w:val="left" w:pos="5103"/>
        </w:tabs>
        <w:ind w:left="4962"/>
        <w:jc w:val="righ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от  10    ноября 2023г. №  99   </w:t>
      </w:r>
    </w:p>
    <w:p w:rsidR="00912FA9" w:rsidRDefault="00912FA9" w:rsidP="00912FA9">
      <w:pPr>
        <w:jc w:val="right"/>
        <w:rPr>
          <w:sz w:val="28"/>
          <w:szCs w:val="28"/>
        </w:rPr>
      </w:pPr>
    </w:p>
    <w:p w:rsidR="00912FA9" w:rsidRDefault="00912FA9" w:rsidP="00912FA9">
      <w:pPr>
        <w:jc w:val="center"/>
      </w:pPr>
    </w:p>
    <w:p w:rsidR="00912FA9" w:rsidRDefault="00912FA9" w:rsidP="00912FA9">
      <w:pPr>
        <w:jc w:val="center"/>
      </w:pPr>
    </w:p>
    <w:p w:rsidR="00912FA9" w:rsidRDefault="00912FA9" w:rsidP="0091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 w:rsidR="00912FA9" w:rsidRDefault="00912FA9" w:rsidP="0091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  <w:r w:rsidRPr="0067523C">
        <w:rPr>
          <w:b/>
          <w:sz w:val="28"/>
          <w:szCs w:val="28"/>
        </w:rPr>
        <w:t>Макаровского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912FA9" w:rsidRDefault="00912FA9" w:rsidP="00912FA9">
      <w:pPr>
        <w:jc w:val="center"/>
      </w:pPr>
    </w:p>
    <w:p w:rsidR="00912FA9" w:rsidRDefault="00912FA9" w:rsidP="00912FA9">
      <w:pPr>
        <w:jc w:val="right"/>
      </w:pPr>
      <w:r>
        <w:t>(тыс. руб.)</w:t>
      </w:r>
    </w:p>
    <w:tbl>
      <w:tblPr>
        <w:tblW w:w="9782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66"/>
        <w:gridCol w:w="1164"/>
        <w:gridCol w:w="1054"/>
        <w:gridCol w:w="1054"/>
        <w:gridCol w:w="1152"/>
        <w:gridCol w:w="1041"/>
        <w:gridCol w:w="1151"/>
      </w:tblGrid>
      <w:tr w:rsidR="00912FA9" w:rsidTr="0078007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2024 год</w:t>
            </w:r>
            <w:r>
              <w:rPr>
                <w:szCs w:val="28"/>
              </w:rPr>
              <w:t>**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  <w:r>
              <w:rPr>
                <w:szCs w:val="28"/>
              </w:rPr>
              <w:t>**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  <w:r>
              <w:rPr>
                <w:szCs w:val="28"/>
              </w:rPr>
              <w:t>**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2027 год</w:t>
            </w:r>
            <w:r>
              <w:rPr>
                <w:szCs w:val="28"/>
              </w:rPr>
              <w:t>**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2028 год</w:t>
            </w:r>
            <w:r>
              <w:rPr>
                <w:szCs w:val="28"/>
              </w:rPr>
              <w:t>**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912FA9" w:rsidRDefault="00912FA9" w:rsidP="00780075">
            <w:pPr>
              <w:jc w:val="center"/>
              <w:rPr>
                <w:b/>
              </w:rPr>
            </w:pPr>
            <w:r>
              <w:rPr>
                <w:b/>
              </w:rPr>
              <w:t>2029 год</w:t>
            </w:r>
            <w:r>
              <w:rPr>
                <w:szCs w:val="28"/>
              </w:rPr>
              <w:t>**</w:t>
            </w:r>
          </w:p>
        </w:tc>
      </w:tr>
      <w:tr w:rsidR="00912FA9" w:rsidTr="00780075">
        <w:trPr>
          <w:trHeight w:val="399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both"/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9355,1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8642,5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9660,2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</w:tr>
      <w:tr w:rsidR="00912FA9" w:rsidTr="0078007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both"/>
            </w:pPr>
            <w:r>
              <w:t>1. Расходы на реализацию муниципальных программ - всего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9355,1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8642,5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9660,2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</w:tr>
      <w:tr w:rsidR="00912FA9" w:rsidTr="0078007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r>
              <w:t>1.1. Муниципальная п</w:t>
            </w:r>
            <w:r w:rsidRPr="00A94D6F">
              <w:t>рограмма</w:t>
            </w:r>
            <w:proofErr w:type="gramStart"/>
            <w:r w:rsidRPr="00A94D6F">
              <w:t>«Э</w:t>
            </w:r>
            <w:proofErr w:type="gramEnd"/>
            <w:r w:rsidRPr="00A94D6F">
              <w:t>ФФЕКТИВНОЕ ИСПОЛНЕНИЕ ОРГАНАМИ МЕСТНОГО САМОУПРАВЛЕНИЯ МАКАРОВСКОГО МУНИЦИПАЛЬНОГО ОБРАЗОВАНИЯ ПОЛНОМОЧИЙ ПО РЕШЕНИЮ ВОПРОСОВ МЕСТНОГО ЗНАЧЕНИЯ И ОСУЩЕСТВЛЕНИЕ ОТДЕЛЬНЫХ ГОСУДАРСТВЕННЫХ ПОЛНОМОЧИЙ НА 2023-202</w:t>
            </w:r>
            <w:r>
              <w:t>6</w:t>
            </w:r>
            <w:r w:rsidRPr="00A94D6F">
              <w:t xml:space="preserve"> г.г.»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663,1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670,9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670,9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</w:tr>
      <w:tr w:rsidR="00912FA9" w:rsidTr="0078007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r>
              <w:t xml:space="preserve">1.2. Муниципальная программа </w:t>
            </w:r>
          </w:p>
          <w:p w:rsidR="00912FA9" w:rsidRDefault="00912FA9" w:rsidP="00780075">
            <w:r>
              <w:t>«Развитие культуры в Макаровском муниципальном образовании</w:t>
            </w:r>
          </w:p>
          <w:p w:rsidR="00912FA9" w:rsidRDefault="00912FA9" w:rsidP="00780075">
            <w:r>
              <w:t xml:space="preserve"> на  2023 – 2026годы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1898,4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1902,4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2043,4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</w:tr>
      <w:tr w:rsidR="00912FA9" w:rsidTr="0078007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both"/>
            </w:pPr>
            <w:r>
              <w:t xml:space="preserve">1.3.муниципальная </w:t>
            </w:r>
            <w:r w:rsidRPr="00B96F48">
              <w:t xml:space="preserve">Программа  «ОБЕСПЕЧЕНИЕ ПРЕДОСТАВЛЕНИЯ МЕР ПОДДЕРЖКИ </w:t>
            </w:r>
            <w:r w:rsidRPr="00B96F48">
              <w:lastRenderedPageBreak/>
              <w:t>ОТДЕЛЬНЫМ КАТЕГОРИЯМ ГРАЖДАН В РАМКАХ ПОЛНОМОЧИЙ АДМИНИСТРАЦИИ МАКАРОВСКОГО СЕЛЬСКОГО ПОСЕЛЕНИЯ НА 2021-202</w:t>
            </w:r>
            <w:r>
              <w:t>6</w:t>
            </w:r>
            <w:r w:rsidRPr="00B96F48">
              <w:t xml:space="preserve">  </w:t>
            </w:r>
            <w:proofErr w:type="gramStart"/>
            <w:r w:rsidRPr="00B96F48">
              <w:t>ГГ</w:t>
            </w:r>
            <w:proofErr w:type="gramEnd"/>
            <w:r w:rsidRPr="00B96F48">
              <w:t>»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lastRenderedPageBreak/>
              <w:t>131,2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r w:rsidRPr="001946C8">
              <w:t>131,2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r w:rsidRPr="001946C8">
              <w:t>131,2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0,00</w:t>
            </w:r>
          </w:p>
        </w:tc>
      </w:tr>
      <w:tr w:rsidR="00912FA9" w:rsidTr="0078007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both"/>
            </w:pPr>
            <w:r>
              <w:lastRenderedPageBreak/>
              <w:t xml:space="preserve">2.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 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12FA9" w:rsidRDefault="00912FA9" w:rsidP="00780075">
            <w:pPr>
              <w:jc w:val="center"/>
            </w:pPr>
            <w:r>
              <w:t>-</w:t>
            </w:r>
          </w:p>
        </w:tc>
      </w:tr>
    </w:tbl>
    <w:p w:rsidR="00912FA9" w:rsidRDefault="00912FA9" w:rsidP="00912FA9">
      <w:pPr>
        <w:ind w:firstLine="540"/>
        <w:jc w:val="both"/>
      </w:pPr>
    </w:p>
    <w:p w:rsidR="00912FA9" w:rsidRDefault="00912FA9" w:rsidP="00912FA9">
      <w:pPr>
        <w:ind w:firstLine="540"/>
        <w:jc w:val="both"/>
        <w:rPr>
          <w:szCs w:val="28"/>
        </w:rPr>
      </w:pPr>
      <w:r>
        <w:rPr>
          <w:szCs w:val="28"/>
        </w:rPr>
        <w:t>*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образования) данные приводятся в разрезе таких источников.</w:t>
      </w:r>
    </w:p>
    <w:p w:rsidR="00912FA9" w:rsidRDefault="00912FA9" w:rsidP="00912FA9">
      <w:pPr>
        <w:ind w:firstLine="540"/>
        <w:jc w:val="both"/>
        <w:rPr>
          <w:szCs w:val="28"/>
        </w:rPr>
      </w:pPr>
      <w:r>
        <w:rPr>
          <w:szCs w:val="28"/>
        </w:rPr>
        <w:t>** Заполнение граф осуществляется с учетом периода действия муниципальных программ.</w:t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A9"/>
    <w:rsid w:val="00653B98"/>
    <w:rsid w:val="00912FA9"/>
    <w:rsid w:val="00F8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2FA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2FA9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qFormat/>
    <w:rsid w:val="0091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qFormat/>
    <w:rsid w:val="00912FA9"/>
    <w:rPr>
      <w:b/>
      <w:bCs/>
      <w:color w:val="000080"/>
    </w:rPr>
  </w:style>
  <w:style w:type="paragraph" w:customStyle="1" w:styleId="a6">
    <w:name w:val="Тема письма"/>
    <w:basedOn w:val="a"/>
    <w:qFormat/>
    <w:rsid w:val="00912FA9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2023-11-10T06:31:00Z</dcterms:created>
  <dcterms:modified xsi:type="dcterms:W3CDTF">2023-11-10T06:31:00Z</dcterms:modified>
</cp:coreProperties>
</file>