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15" w:rsidRDefault="00E94415" w:rsidP="0073538B">
      <w:pPr>
        <w:pStyle w:val="1"/>
        <w:jc w:val="center"/>
        <w:rPr>
          <w:b/>
        </w:rPr>
      </w:pPr>
      <w:r>
        <w:rPr>
          <w:b/>
        </w:rPr>
        <w:t>РОССИЙСКАЯ ФЕДЕРАЦИЯ</w:t>
      </w:r>
    </w:p>
    <w:p w:rsidR="00E94415" w:rsidRDefault="00E94415" w:rsidP="0073538B">
      <w:pPr>
        <w:pStyle w:val="1"/>
        <w:jc w:val="center"/>
        <w:rPr>
          <w:b/>
        </w:rPr>
      </w:pPr>
      <w:r>
        <w:rPr>
          <w:b/>
        </w:rPr>
        <w:t>ИРКУТСКАЯ ОБЛАСТЬ</w:t>
      </w:r>
    </w:p>
    <w:p w:rsidR="00E94415" w:rsidRDefault="00E94415" w:rsidP="0073538B">
      <w:pPr>
        <w:pStyle w:val="1"/>
        <w:jc w:val="center"/>
        <w:rPr>
          <w:b/>
        </w:rPr>
      </w:pPr>
      <w:r>
        <w:rPr>
          <w:b/>
        </w:rPr>
        <w:t>КИРЕНСКИЙ РАЙОН</w:t>
      </w:r>
    </w:p>
    <w:p w:rsidR="00E94415" w:rsidRDefault="00E94415" w:rsidP="0073538B">
      <w:pPr>
        <w:pStyle w:val="1"/>
        <w:jc w:val="center"/>
        <w:rPr>
          <w:b/>
        </w:rPr>
      </w:pPr>
      <w:r>
        <w:rPr>
          <w:b/>
        </w:rPr>
        <w:t>МАКАРОВСКОЕ  МО</w:t>
      </w:r>
    </w:p>
    <w:p w:rsidR="00E94415" w:rsidRDefault="00E94415" w:rsidP="0073538B">
      <w:pPr>
        <w:pStyle w:val="1"/>
        <w:jc w:val="center"/>
        <w:rPr>
          <w:b/>
        </w:rPr>
      </w:pPr>
      <w:r>
        <w:rPr>
          <w:b/>
        </w:rPr>
        <w:t>АДМИНИСТРАЦИЯ</w:t>
      </w:r>
    </w:p>
    <w:p w:rsidR="00E94415" w:rsidRDefault="00E94415" w:rsidP="0073538B">
      <w:pPr>
        <w:pStyle w:val="1"/>
        <w:jc w:val="center"/>
        <w:rPr>
          <w:b/>
        </w:rPr>
      </w:pPr>
      <w:r>
        <w:rPr>
          <w:b/>
        </w:rPr>
        <w:t>Макаровского сельского поселения</w:t>
      </w:r>
    </w:p>
    <w:p w:rsidR="00E94415" w:rsidRDefault="00E94415" w:rsidP="0073538B">
      <w:pPr>
        <w:pStyle w:val="1"/>
        <w:jc w:val="center"/>
        <w:rPr>
          <w:b/>
        </w:rPr>
      </w:pPr>
      <w:r>
        <w:rPr>
          <w:b/>
        </w:rPr>
        <w:t xml:space="preserve">Постановление № </w:t>
      </w:r>
      <w:r w:rsidR="004146FD">
        <w:rPr>
          <w:b/>
        </w:rPr>
        <w:t>77</w:t>
      </w:r>
    </w:p>
    <w:p w:rsidR="00E94415" w:rsidRDefault="00E94415" w:rsidP="0073538B">
      <w:pPr>
        <w:pStyle w:val="1"/>
      </w:pPr>
      <w:r>
        <w:t xml:space="preserve">от  </w:t>
      </w:r>
      <w:r w:rsidR="004146FD">
        <w:t>18 октября 2022</w:t>
      </w:r>
      <w:r>
        <w:t xml:space="preserve"> </w:t>
      </w:r>
      <w:r>
        <w:tab/>
        <w:t xml:space="preserve">                                                                                                 с. Макарово</w:t>
      </w:r>
    </w:p>
    <w:p w:rsidR="00E94415" w:rsidRDefault="00E94415" w:rsidP="0073538B">
      <w:pPr>
        <w:pStyle w:val="a3"/>
        <w:jc w:val="both"/>
        <w:rPr>
          <w:rFonts w:ascii="Times New Roman" w:hAnsi="Times New Roman"/>
          <w:b/>
          <w:sz w:val="24"/>
          <w:szCs w:val="24"/>
        </w:rPr>
      </w:pPr>
    </w:p>
    <w:p w:rsidR="00E94415" w:rsidRDefault="00E94415" w:rsidP="0073538B">
      <w:pPr>
        <w:pStyle w:val="a3"/>
        <w:rPr>
          <w:rFonts w:ascii="Times New Roman" w:hAnsi="Times New Roman"/>
          <w:sz w:val="24"/>
          <w:szCs w:val="24"/>
        </w:rPr>
      </w:pPr>
      <w:r>
        <w:rPr>
          <w:rFonts w:ascii="Times New Roman" w:hAnsi="Times New Roman"/>
          <w:b/>
          <w:sz w:val="24"/>
          <w:szCs w:val="24"/>
        </w:rPr>
        <w:t>Об утверждении Административного</w:t>
      </w:r>
      <w:r w:rsidRPr="006A6D6A">
        <w:rPr>
          <w:rFonts w:ascii="Times New Roman" w:hAnsi="Times New Roman"/>
          <w:b/>
          <w:sz w:val="24"/>
          <w:szCs w:val="24"/>
        </w:rPr>
        <w:t xml:space="preserve"> регламент</w:t>
      </w:r>
      <w:r>
        <w:rPr>
          <w:rFonts w:ascii="Times New Roman" w:hAnsi="Times New Roman"/>
          <w:b/>
          <w:sz w:val="24"/>
          <w:szCs w:val="24"/>
        </w:rPr>
        <w:t>а</w:t>
      </w:r>
      <w:r w:rsidRPr="006A6D6A">
        <w:rPr>
          <w:rFonts w:ascii="Times New Roman" w:hAnsi="Times New Roman"/>
          <w:b/>
          <w:sz w:val="24"/>
          <w:szCs w:val="24"/>
        </w:rPr>
        <w:t xml:space="preserve"> </w:t>
      </w:r>
      <w:r w:rsidRPr="0073538B">
        <w:rPr>
          <w:rFonts w:ascii="Times New Roman" w:hAnsi="Times New Roman"/>
          <w:b/>
          <w:sz w:val="24"/>
          <w:szCs w:val="24"/>
        </w:rPr>
        <w:t>предоставления муниципальной услуги «Предоставление земельных участков государственной или муниципальной собственности, на торгах» на территории Макаровского муниципального образования</w:t>
      </w:r>
    </w:p>
    <w:p w:rsidR="00E94415" w:rsidRDefault="00E94415" w:rsidP="0073538B">
      <w:pPr>
        <w:widowControl w:val="0"/>
        <w:autoSpaceDE w:val="0"/>
        <w:autoSpaceDN w:val="0"/>
        <w:adjustRightInd w:val="0"/>
        <w:spacing w:before="240" w:after="0"/>
        <w:jc w:val="both"/>
        <w:rPr>
          <w:rFonts w:ascii="Times New Roman" w:hAnsi="Times New Roman"/>
          <w:bCs/>
          <w:color w:val="000000"/>
          <w:sz w:val="24"/>
          <w:szCs w:val="24"/>
        </w:rPr>
      </w:pPr>
      <w:r>
        <w:rPr>
          <w:rFonts w:ascii="Times New Roman" w:hAnsi="Times New Roman"/>
          <w:bCs/>
          <w:color w:val="000000"/>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E94415" w:rsidRDefault="00E94415" w:rsidP="0073538B">
      <w:pPr>
        <w:pStyle w:val="a3"/>
        <w:rPr>
          <w:rFonts w:ascii="Times New Roman" w:hAnsi="Times New Roman"/>
          <w:b/>
          <w:sz w:val="24"/>
          <w:szCs w:val="24"/>
        </w:rPr>
      </w:pPr>
    </w:p>
    <w:p w:rsidR="00E94415" w:rsidRDefault="00E94415" w:rsidP="0073538B">
      <w:pPr>
        <w:pStyle w:val="a3"/>
        <w:rPr>
          <w:rFonts w:ascii="Times New Roman" w:hAnsi="Times New Roman"/>
          <w:sz w:val="24"/>
          <w:szCs w:val="24"/>
        </w:rPr>
      </w:pPr>
      <w:r w:rsidRPr="00D36EF5">
        <w:rPr>
          <w:rFonts w:ascii="Times New Roman" w:hAnsi="Times New Roman"/>
          <w:sz w:val="24"/>
          <w:szCs w:val="24"/>
        </w:rPr>
        <w:t xml:space="preserve">1.Утвердить </w:t>
      </w:r>
      <w:r w:rsidRPr="00A90127">
        <w:rPr>
          <w:rFonts w:ascii="Times New Roman" w:hAnsi="Times New Roman"/>
          <w:sz w:val="24"/>
          <w:szCs w:val="24"/>
        </w:rPr>
        <w:t>Административный регламент предоставления</w:t>
      </w:r>
      <w:r>
        <w:rPr>
          <w:rFonts w:ascii="Times New Roman" w:hAnsi="Times New Roman"/>
          <w:sz w:val="24"/>
          <w:szCs w:val="24"/>
        </w:rPr>
        <w:t xml:space="preserve"> муниципальной</w:t>
      </w:r>
      <w:r w:rsidRPr="00A90127">
        <w:rPr>
          <w:rFonts w:ascii="Times New Roman" w:hAnsi="Times New Roman"/>
          <w:sz w:val="24"/>
          <w:szCs w:val="24"/>
        </w:rPr>
        <w:t xml:space="preserve"> услуги «Предоставление земельных</w:t>
      </w:r>
      <w:r>
        <w:rPr>
          <w:rFonts w:ascii="Times New Roman" w:hAnsi="Times New Roman"/>
          <w:sz w:val="24"/>
          <w:szCs w:val="24"/>
        </w:rPr>
        <w:t xml:space="preserve"> </w:t>
      </w:r>
      <w:r w:rsidRPr="00A90127">
        <w:rPr>
          <w:rFonts w:ascii="Times New Roman" w:hAnsi="Times New Roman"/>
          <w:sz w:val="24"/>
          <w:szCs w:val="24"/>
        </w:rPr>
        <w:t>участков государственной или муниципальной собственности, на торгах» на</w:t>
      </w:r>
      <w:r>
        <w:rPr>
          <w:rFonts w:ascii="Times New Roman" w:hAnsi="Times New Roman"/>
          <w:sz w:val="24"/>
          <w:szCs w:val="24"/>
        </w:rPr>
        <w:t xml:space="preserve"> </w:t>
      </w:r>
      <w:r w:rsidRPr="00A90127">
        <w:rPr>
          <w:rFonts w:ascii="Times New Roman" w:hAnsi="Times New Roman"/>
          <w:sz w:val="24"/>
          <w:szCs w:val="24"/>
        </w:rPr>
        <w:t xml:space="preserve">территории </w:t>
      </w:r>
      <w:r>
        <w:rPr>
          <w:rFonts w:ascii="Times New Roman" w:hAnsi="Times New Roman"/>
          <w:sz w:val="24"/>
          <w:szCs w:val="24"/>
        </w:rPr>
        <w:t>Макаровского муниципального образования</w:t>
      </w:r>
    </w:p>
    <w:p w:rsidR="00E94415" w:rsidRPr="00D36EF5" w:rsidRDefault="00E94415" w:rsidP="0073538B">
      <w:pPr>
        <w:pStyle w:val="1"/>
        <w:jc w:val="both"/>
      </w:pPr>
      <w:r w:rsidRPr="00D36EF5">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D36EF5">
        <w:rPr>
          <w:rStyle w:val="a6"/>
        </w:rPr>
        <w:t>на</w:t>
      </w:r>
      <w:r w:rsidRPr="00D36EF5">
        <w:rPr>
          <w:rStyle w:val="a6"/>
          <w:color w:val="3C3C3C"/>
        </w:rPr>
        <w:t xml:space="preserve"> </w:t>
      </w:r>
      <w:r w:rsidRPr="00D36EF5">
        <w:t>официальном сайте администрации Киренского муниципального района в разделе «Поселения района» (</w:t>
      </w:r>
      <w:hyperlink r:id="rId4" w:history="1">
        <w:r w:rsidRPr="00D36EF5">
          <w:rPr>
            <w:rStyle w:val="a4"/>
          </w:rPr>
          <w:t>http://kirenskrn.irkobl.ru</w:t>
        </w:r>
      </w:hyperlink>
      <w:r w:rsidRPr="00D36EF5">
        <w:t>) в информационн</w:t>
      </w:r>
      <w:proofErr w:type="gramStart"/>
      <w:r w:rsidRPr="00D36EF5">
        <w:t>о-</w:t>
      </w:r>
      <w:proofErr w:type="gramEnd"/>
      <w:r w:rsidRPr="00D36EF5">
        <w:t xml:space="preserve"> телекоммуникационной сети «Интернет» </w:t>
      </w:r>
    </w:p>
    <w:p w:rsidR="00E94415" w:rsidRPr="00D36EF5" w:rsidRDefault="00E94415" w:rsidP="0073538B">
      <w:pPr>
        <w:jc w:val="both"/>
        <w:rPr>
          <w:rFonts w:ascii="Times New Roman" w:hAnsi="Times New Roman"/>
          <w:sz w:val="24"/>
          <w:szCs w:val="24"/>
        </w:rPr>
      </w:pPr>
      <w:r w:rsidRPr="00D36EF5">
        <w:rPr>
          <w:rFonts w:ascii="Times New Roman" w:hAnsi="Times New Roman"/>
          <w:sz w:val="24"/>
          <w:szCs w:val="24"/>
        </w:rPr>
        <w:t xml:space="preserve">3. </w:t>
      </w:r>
      <w:proofErr w:type="gramStart"/>
      <w:r w:rsidRPr="00D36EF5">
        <w:rPr>
          <w:rFonts w:ascii="Times New Roman" w:hAnsi="Times New Roman"/>
          <w:sz w:val="24"/>
          <w:szCs w:val="24"/>
        </w:rPr>
        <w:t>Контроль за</w:t>
      </w:r>
      <w:proofErr w:type="gramEnd"/>
      <w:r w:rsidRPr="00D36EF5">
        <w:rPr>
          <w:rFonts w:ascii="Times New Roman" w:hAnsi="Times New Roman"/>
          <w:sz w:val="24"/>
          <w:szCs w:val="24"/>
        </w:rPr>
        <w:t xml:space="preserve"> исполнением данного постановления  оставляю за собой. </w:t>
      </w:r>
    </w:p>
    <w:p w:rsidR="00E94415" w:rsidRDefault="00E94415" w:rsidP="0073538B">
      <w:pPr>
        <w:jc w:val="both"/>
      </w:pPr>
    </w:p>
    <w:p w:rsidR="00E94415" w:rsidRDefault="00E94415" w:rsidP="0073538B">
      <w:pPr>
        <w:pStyle w:val="1"/>
        <w:jc w:val="both"/>
      </w:pPr>
      <w:r>
        <w:t xml:space="preserve">Глава Макаровского </w:t>
      </w:r>
    </w:p>
    <w:p w:rsidR="00E94415" w:rsidRDefault="00E94415" w:rsidP="0073538B">
      <w:pPr>
        <w:pStyle w:val="1"/>
        <w:jc w:val="both"/>
      </w:pPr>
      <w:r>
        <w:t xml:space="preserve">муниципального образования        </w:t>
      </w:r>
      <w:r>
        <w:softHyphen/>
      </w:r>
      <w:r>
        <w:softHyphen/>
      </w:r>
      <w:r>
        <w:softHyphen/>
      </w:r>
      <w:r>
        <w:softHyphen/>
      </w:r>
      <w:r>
        <w:softHyphen/>
      </w:r>
      <w:r>
        <w:softHyphen/>
      </w:r>
      <w:r>
        <w:softHyphen/>
      </w:r>
      <w:r>
        <w:softHyphen/>
      </w:r>
      <w:r>
        <w:softHyphen/>
      </w:r>
      <w:r>
        <w:softHyphen/>
      </w:r>
    </w:p>
    <w:p w:rsidR="00E94415" w:rsidRDefault="00E94415" w:rsidP="0073538B">
      <w:pPr>
        <w:pStyle w:val="1"/>
        <w:jc w:val="right"/>
      </w:pPr>
      <w:r>
        <w:t xml:space="preserve">   О.В.Ярыгина</w:t>
      </w:r>
      <w:r>
        <w:br/>
      </w: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r>
        <w:t> </w:t>
      </w:r>
    </w:p>
    <w:p w:rsidR="00E94415" w:rsidRDefault="00E94415" w:rsidP="0073538B">
      <w:pPr>
        <w:pStyle w:val="1"/>
        <w:jc w:val="right"/>
      </w:pPr>
    </w:p>
    <w:p w:rsidR="00E94415" w:rsidRDefault="00E94415" w:rsidP="0073538B">
      <w:pPr>
        <w:pStyle w:val="1"/>
        <w:jc w:val="right"/>
      </w:pPr>
    </w:p>
    <w:p w:rsidR="00E94415" w:rsidRDefault="00E94415" w:rsidP="0073538B">
      <w:pPr>
        <w:pStyle w:val="1"/>
        <w:jc w:val="right"/>
      </w:pPr>
      <w:r>
        <w:lastRenderedPageBreak/>
        <w:t>Утверждены</w:t>
      </w:r>
    </w:p>
    <w:p w:rsidR="00E94415" w:rsidRDefault="00E94415" w:rsidP="0073538B">
      <w:pPr>
        <w:pStyle w:val="1"/>
        <w:jc w:val="right"/>
      </w:pPr>
      <w:r>
        <w:t>постановлением администрации </w:t>
      </w:r>
    </w:p>
    <w:p w:rsidR="00E94415" w:rsidRDefault="00E94415" w:rsidP="0073538B">
      <w:pPr>
        <w:pStyle w:val="a3"/>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от «</w:t>
      </w:r>
      <w:r w:rsidR="004146FD">
        <w:rPr>
          <w:rFonts w:ascii="Times New Roman" w:hAnsi="Times New Roman"/>
          <w:sz w:val="24"/>
          <w:szCs w:val="24"/>
        </w:rPr>
        <w:t>18</w:t>
      </w:r>
      <w:r>
        <w:rPr>
          <w:rFonts w:ascii="Times New Roman" w:hAnsi="Times New Roman"/>
          <w:sz w:val="24"/>
          <w:szCs w:val="24"/>
        </w:rPr>
        <w:t>»</w:t>
      </w:r>
      <w:r w:rsidR="004146FD">
        <w:rPr>
          <w:rFonts w:ascii="Times New Roman" w:hAnsi="Times New Roman"/>
          <w:sz w:val="24"/>
          <w:szCs w:val="24"/>
        </w:rPr>
        <w:t xml:space="preserve"> октября 2022</w:t>
      </w:r>
      <w:r>
        <w:rPr>
          <w:rFonts w:ascii="Times New Roman" w:hAnsi="Times New Roman"/>
          <w:sz w:val="24"/>
          <w:szCs w:val="24"/>
        </w:rPr>
        <w:t xml:space="preserve"> г.  №</w:t>
      </w:r>
      <w:r w:rsidR="004146FD">
        <w:rPr>
          <w:rFonts w:ascii="Times New Roman" w:hAnsi="Times New Roman"/>
          <w:sz w:val="24"/>
          <w:szCs w:val="24"/>
        </w:rPr>
        <w:t>77</w:t>
      </w:r>
      <w:r>
        <w:rPr>
          <w:rFonts w:ascii="Times New Roman" w:hAnsi="Times New Roman"/>
          <w:sz w:val="24"/>
          <w:szCs w:val="24"/>
        </w:rPr>
        <w:t xml:space="preserve"> </w:t>
      </w:r>
    </w:p>
    <w:p w:rsidR="004146FD" w:rsidRDefault="004146FD" w:rsidP="00A90127">
      <w:pPr>
        <w:pStyle w:val="a3"/>
        <w:jc w:val="center"/>
        <w:rPr>
          <w:rFonts w:ascii="Times New Roman" w:hAnsi="Times New Roman"/>
          <w:b/>
          <w:sz w:val="24"/>
          <w:szCs w:val="24"/>
        </w:rPr>
      </w:pPr>
    </w:p>
    <w:p w:rsidR="00E94415" w:rsidRPr="0073538B" w:rsidRDefault="00E94415" w:rsidP="00A90127">
      <w:pPr>
        <w:pStyle w:val="a3"/>
        <w:jc w:val="center"/>
        <w:rPr>
          <w:rFonts w:ascii="Times New Roman" w:hAnsi="Times New Roman"/>
          <w:b/>
          <w:sz w:val="24"/>
          <w:szCs w:val="24"/>
        </w:rPr>
      </w:pPr>
      <w:r w:rsidRPr="0073538B">
        <w:rPr>
          <w:rFonts w:ascii="Times New Roman" w:hAnsi="Times New Roman"/>
          <w:b/>
          <w:sz w:val="24"/>
          <w:szCs w:val="24"/>
        </w:rPr>
        <w:t>Административный регламент предоставления</w:t>
      </w:r>
    </w:p>
    <w:p w:rsidR="00E94415" w:rsidRPr="0073538B" w:rsidRDefault="00E94415" w:rsidP="00A90127">
      <w:pPr>
        <w:pStyle w:val="a3"/>
        <w:jc w:val="center"/>
        <w:rPr>
          <w:rFonts w:ascii="Times New Roman" w:hAnsi="Times New Roman"/>
          <w:b/>
          <w:sz w:val="24"/>
          <w:szCs w:val="24"/>
        </w:rPr>
      </w:pPr>
      <w:r w:rsidRPr="0073538B">
        <w:rPr>
          <w:rFonts w:ascii="Times New Roman" w:hAnsi="Times New Roman"/>
          <w:b/>
          <w:sz w:val="24"/>
          <w:szCs w:val="24"/>
        </w:rPr>
        <w:t xml:space="preserve">муниципальной услуги «Предоставление </w:t>
      </w:r>
      <w:proofErr w:type="gramStart"/>
      <w:r w:rsidRPr="0073538B">
        <w:rPr>
          <w:rFonts w:ascii="Times New Roman" w:hAnsi="Times New Roman"/>
          <w:b/>
          <w:sz w:val="24"/>
          <w:szCs w:val="24"/>
        </w:rPr>
        <w:t>земельных</w:t>
      </w:r>
      <w:proofErr w:type="gramEnd"/>
    </w:p>
    <w:p w:rsidR="00E94415" w:rsidRPr="0073538B" w:rsidRDefault="00E94415" w:rsidP="00A90127">
      <w:pPr>
        <w:pStyle w:val="a3"/>
        <w:jc w:val="center"/>
        <w:rPr>
          <w:rFonts w:ascii="Times New Roman" w:hAnsi="Times New Roman"/>
          <w:b/>
          <w:sz w:val="24"/>
          <w:szCs w:val="24"/>
        </w:rPr>
      </w:pPr>
      <w:r w:rsidRPr="0073538B">
        <w:rPr>
          <w:rFonts w:ascii="Times New Roman" w:hAnsi="Times New Roman"/>
          <w:b/>
          <w:sz w:val="24"/>
          <w:szCs w:val="24"/>
        </w:rPr>
        <w:t xml:space="preserve">участков государственной или муниципальной собственности, на торгах» </w:t>
      </w:r>
      <w:proofErr w:type="gramStart"/>
      <w:r w:rsidRPr="0073538B">
        <w:rPr>
          <w:rFonts w:ascii="Times New Roman" w:hAnsi="Times New Roman"/>
          <w:b/>
          <w:sz w:val="24"/>
          <w:szCs w:val="24"/>
        </w:rPr>
        <w:t>на</w:t>
      </w:r>
      <w:proofErr w:type="gramEnd"/>
    </w:p>
    <w:p w:rsidR="00E94415" w:rsidRPr="0073538B" w:rsidRDefault="00E94415" w:rsidP="00A90127">
      <w:pPr>
        <w:pStyle w:val="a3"/>
        <w:jc w:val="center"/>
        <w:rPr>
          <w:rFonts w:ascii="Times New Roman" w:hAnsi="Times New Roman"/>
          <w:b/>
          <w:sz w:val="24"/>
          <w:szCs w:val="24"/>
        </w:rPr>
      </w:pPr>
      <w:r w:rsidRPr="0073538B">
        <w:rPr>
          <w:rFonts w:ascii="Times New Roman" w:hAnsi="Times New Roman"/>
          <w:b/>
          <w:sz w:val="24"/>
          <w:szCs w:val="24"/>
        </w:rPr>
        <w:t>территории Макаровского муниципального образования</w:t>
      </w:r>
    </w:p>
    <w:p w:rsidR="00E94415" w:rsidRPr="0073538B" w:rsidRDefault="00E94415" w:rsidP="00A90127">
      <w:pPr>
        <w:pStyle w:val="a3"/>
        <w:jc w:val="center"/>
        <w:rPr>
          <w:rFonts w:ascii="Times New Roman" w:hAnsi="Times New Roman"/>
          <w:b/>
          <w:sz w:val="24"/>
          <w:szCs w:val="24"/>
        </w:rPr>
      </w:pP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I. Общие положения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Предмет регулирования Административного регламента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1.1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на торгах в Макаровского муниципального образования Киренского района </w:t>
      </w:r>
      <w:proofErr w:type="gramStart"/>
      <w:r w:rsidRPr="0073538B">
        <w:rPr>
          <w:rFonts w:ascii="Times New Roman" w:hAnsi="Times New Roman"/>
          <w:sz w:val="24"/>
          <w:szCs w:val="24"/>
        </w:rPr>
        <w:t>Иркутская</w:t>
      </w:r>
      <w:proofErr w:type="gramEnd"/>
      <w:r w:rsidRPr="0073538B">
        <w:rPr>
          <w:rFonts w:ascii="Times New Roman" w:hAnsi="Times New Roman"/>
          <w:sz w:val="24"/>
          <w:szCs w:val="24"/>
        </w:rPr>
        <w:t xml:space="preserve"> области.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Круг Заявителей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(далее – представитель).</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Требования к порядку информирования о предоставлении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1.4. Информирование о порядке предоставления  муниципальной услуги осуществляется: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1) непосредственно при личном приеме заявителя в </w:t>
      </w:r>
      <w:r w:rsidRPr="0073538B">
        <w:rPr>
          <w:rFonts w:ascii="Times New Roman" w:hAnsi="Times New Roman"/>
          <w:iCs/>
          <w:sz w:val="24"/>
          <w:szCs w:val="24"/>
        </w:rPr>
        <w:t xml:space="preserve">администрацию Макаровского муниципального образования </w:t>
      </w:r>
      <w:r w:rsidRPr="0073538B">
        <w:rPr>
          <w:rFonts w:ascii="Times New Roman" w:hAnsi="Times New Roman"/>
          <w:sz w:val="24"/>
          <w:szCs w:val="24"/>
        </w:rPr>
        <w:t>(дале</w:t>
      </w:r>
      <w:proofErr w:type="gramStart"/>
      <w:r w:rsidRPr="0073538B">
        <w:rPr>
          <w:rFonts w:ascii="Times New Roman" w:hAnsi="Times New Roman"/>
          <w:sz w:val="24"/>
          <w:szCs w:val="24"/>
        </w:rPr>
        <w:t>е-</w:t>
      </w:r>
      <w:proofErr w:type="gramEnd"/>
      <w:r w:rsidRPr="0073538B">
        <w:rPr>
          <w:rFonts w:ascii="Times New Roman" w:hAnsi="Times New Roman"/>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2) по телефону </w:t>
      </w:r>
      <w:proofErr w:type="gramStart"/>
      <w:r w:rsidRPr="0073538B">
        <w:rPr>
          <w:rFonts w:ascii="Times New Roman" w:hAnsi="Times New Roman"/>
          <w:sz w:val="24"/>
          <w:szCs w:val="24"/>
        </w:rPr>
        <w:t>Уполномоченном</w:t>
      </w:r>
      <w:proofErr w:type="gramEnd"/>
      <w:r w:rsidRPr="0073538B">
        <w:rPr>
          <w:rFonts w:ascii="Times New Roman" w:hAnsi="Times New Roman"/>
          <w:sz w:val="24"/>
          <w:szCs w:val="24"/>
        </w:rPr>
        <w:t xml:space="preserve"> органе или многофункциональном центре;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 письменно, в том числе посредством электронной почты, факсимильной связи;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4) посредством размещения в открытой и доступной форме информации: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(далее – ЕПГУ);</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на официальном сайте Уполномоченного органа </w:t>
      </w:r>
      <w:hyperlink r:id="rId5" w:history="1">
        <w:r w:rsidRPr="0073538B">
          <w:rPr>
            <w:rStyle w:val="a4"/>
            <w:rFonts w:ascii="Times New Roman" w:hAnsi="Times New Roman"/>
            <w:sz w:val="24"/>
            <w:szCs w:val="24"/>
          </w:rPr>
          <w:t>http://kirenskrn.irkobl.ru</w:t>
        </w:r>
      </w:hyperlink>
      <w:r w:rsidRPr="0073538B">
        <w:rPr>
          <w:rFonts w:ascii="Times New Roman" w:hAnsi="Times New Roman"/>
          <w:sz w:val="24"/>
          <w:szCs w:val="24"/>
        </w:rPr>
        <w:t>;</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1.5. Информирование осуществляется по вопросам, касающимся: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способов подачи заявления о предоставлении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справочной информации о работе Уполномоченного органа (структурных подразделений Уполномоченного органа);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порядка и сроков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3538B">
        <w:rPr>
          <w:rFonts w:ascii="Times New Roman" w:hAnsi="Times New Roman"/>
          <w:sz w:val="24"/>
          <w:szCs w:val="24"/>
        </w:rPr>
        <w:t>обратившихся</w:t>
      </w:r>
      <w:proofErr w:type="gramEnd"/>
      <w:r w:rsidRPr="0073538B">
        <w:rPr>
          <w:rFonts w:ascii="Times New Roman" w:hAnsi="Times New Roman"/>
          <w:sz w:val="24"/>
          <w:szCs w:val="24"/>
        </w:rPr>
        <w:t xml:space="preserve"> по интересующим вопросам.</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изложить обращение в письменной форме;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назначить другое время для консультаций.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Продолжительность информирования по телефону не должна превышать 10 минут.</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Информирование осуществляется в соответствии с графиком приема граждан.</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73538B">
          <w:rPr>
            <w:rFonts w:ascii="Times New Roman" w:hAnsi="Times New Roman"/>
            <w:sz w:val="24"/>
            <w:szCs w:val="24"/>
          </w:rPr>
          <w:t>2006 г</w:t>
        </w:r>
      </w:smartTag>
      <w:r w:rsidRPr="0073538B">
        <w:rPr>
          <w:rFonts w:ascii="Times New Roman" w:hAnsi="Times New Roman"/>
          <w:sz w:val="24"/>
          <w:szCs w:val="24"/>
        </w:rPr>
        <w:t>. № 59-ФЗ «О порядке рассмотрения обращений граждан Российской Федерации» (далее – Федеральный закон № 59-ФЗ).</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lastRenderedPageBreak/>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73538B">
        <w:rPr>
          <w:rFonts w:ascii="Times New Roman" w:hAnsi="Times New Roman"/>
          <w:sz w:val="24"/>
          <w:szCs w:val="24"/>
        </w:rPr>
        <w:t>телефона-автоинформатора</w:t>
      </w:r>
      <w:proofErr w:type="spellEnd"/>
      <w:r w:rsidRPr="0073538B">
        <w:rPr>
          <w:rFonts w:ascii="Times New Roman" w:hAnsi="Times New Roman"/>
          <w:sz w:val="24"/>
          <w:szCs w:val="24"/>
        </w:rPr>
        <w:t xml:space="preserve"> (при наличии);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II. Стандарт предоставления муниципальной услуги Наименование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 Муниципальная услуга «Предоставление земельных участков государственной или муниципальной собственности, на торгах».</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2.2. Муниципальная услуга предоставляется Уполномоченным органом – </w:t>
      </w:r>
      <w:r w:rsidRPr="0073538B">
        <w:rPr>
          <w:rFonts w:ascii="Times New Roman" w:hAnsi="Times New Roman"/>
          <w:iCs/>
          <w:sz w:val="24"/>
          <w:szCs w:val="24"/>
        </w:rPr>
        <w:t xml:space="preserve">Администрацией Макаровского муниципального образования </w:t>
      </w:r>
      <w:r w:rsidRPr="0073538B">
        <w:rPr>
          <w:rFonts w:ascii="Times New Roman" w:hAnsi="Times New Roman"/>
          <w:sz w:val="24"/>
          <w:szCs w:val="24"/>
        </w:rPr>
        <w:t>.</w:t>
      </w:r>
    </w:p>
    <w:p w:rsidR="00E94415" w:rsidRPr="004146FD"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2.3. В предоставлении муниципальной услуги принимают участие Администрация Макаровского муниципального образования </w:t>
      </w:r>
      <w:r w:rsidRPr="004146FD">
        <w:rPr>
          <w:rFonts w:ascii="Times New Roman" w:hAnsi="Times New Roman"/>
          <w:sz w:val="24"/>
          <w:szCs w:val="24"/>
        </w:rPr>
        <w:t>(</w:t>
      </w:r>
      <w:r w:rsidRPr="004146FD">
        <w:rPr>
          <w:rFonts w:ascii="Times New Roman" w:hAnsi="Times New Roman"/>
          <w:iCs/>
          <w:sz w:val="24"/>
          <w:szCs w:val="24"/>
        </w:rPr>
        <w:t>многофункциональные центры - при наличии</w:t>
      </w:r>
      <w:r w:rsidR="004146FD">
        <w:rPr>
          <w:rFonts w:ascii="Times New Roman" w:hAnsi="Times New Roman"/>
          <w:sz w:val="24"/>
          <w:szCs w:val="24"/>
        </w:rPr>
        <w:t xml:space="preserve"> </w:t>
      </w:r>
      <w:r w:rsidRPr="004146FD">
        <w:rPr>
          <w:rFonts w:ascii="Times New Roman" w:hAnsi="Times New Roman"/>
          <w:iCs/>
          <w:sz w:val="24"/>
          <w:szCs w:val="24"/>
        </w:rPr>
        <w:t>соответствующего соглашения о взаимодействии</w:t>
      </w:r>
      <w:r w:rsidRPr="004146FD">
        <w:rPr>
          <w:rFonts w:ascii="Times New Roman" w:hAnsi="Times New Roman"/>
          <w:sz w:val="24"/>
          <w:szCs w:val="24"/>
        </w:rPr>
        <w:t>)</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При предоставлении муниципальной услуги Уполномоченный орган взаимодействует </w:t>
      </w:r>
      <w:proofErr w:type="gramStart"/>
      <w:r w:rsidRPr="0073538B">
        <w:rPr>
          <w:rFonts w:ascii="Times New Roman" w:hAnsi="Times New Roman"/>
          <w:sz w:val="24"/>
          <w:szCs w:val="24"/>
        </w:rPr>
        <w:t>с</w:t>
      </w:r>
      <w:proofErr w:type="gramEnd"/>
      <w:r w:rsidRPr="0073538B">
        <w:rPr>
          <w:rFonts w:ascii="Times New Roman" w:hAnsi="Times New Roman"/>
          <w:sz w:val="24"/>
          <w:szCs w:val="24"/>
        </w:rPr>
        <w:t>:</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2.3.4. </w:t>
      </w:r>
      <w:proofErr w:type="spellStart"/>
      <w:proofErr w:type="gramStart"/>
      <w:r w:rsidRPr="0073538B">
        <w:rPr>
          <w:rFonts w:ascii="Times New Roman" w:hAnsi="Times New Roman"/>
          <w:sz w:val="24"/>
          <w:szCs w:val="24"/>
        </w:rPr>
        <w:t>Ресурсоснабжающими</w:t>
      </w:r>
      <w:proofErr w:type="spellEnd"/>
      <w:r w:rsidRPr="0073538B">
        <w:rPr>
          <w:rFonts w:ascii="Times New Roman" w:hAnsi="Times New Roman"/>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2.3.5. Специализированными организациями, выполняющими оценочные работы (для проведения работ по оценке земельного участка);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2.3.6. Специализированными организациями, уполномоченными на проведение торгов;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Описание результата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w:t>
      </w:r>
      <w:proofErr w:type="gramStart"/>
      <w:r w:rsidRPr="0073538B">
        <w:rPr>
          <w:rFonts w:ascii="Times New Roman" w:hAnsi="Times New Roman"/>
          <w:sz w:val="24"/>
          <w:szCs w:val="24"/>
        </w:rPr>
        <w:t>образовать</w:t>
      </w:r>
      <w:proofErr w:type="gramEnd"/>
      <w:r w:rsidRPr="0073538B">
        <w:rPr>
          <w:rFonts w:ascii="Times New Roman" w:hAnsi="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2.6. Результатом предоставления муниципальной услуги</w:t>
      </w:r>
      <w:r w:rsidR="004146FD">
        <w:rPr>
          <w:rFonts w:ascii="Times New Roman" w:hAnsi="Times New Roman"/>
          <w:sz w:val="24"/>
          <w:szCs w:val="24"/>
        </w:rPr>
        <w:t xml:space="preserve"> </w:t>
      </w:r>
      <w:r w:rsidRPr="0073538B">
        <w:rPr>
          <w:rFonts w:ascii="Times New Roman" w:hAnsi="Times New Roman"/>
          <w:sz w:val="24"/>
          <w:szCs w:val="24"/>
        </w:rPr>
        <w:t>являются: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2.6.1. Решение об отказе в утверждении схемы расположения земельного участка (в случае если земельный участок предстоит </w:t>
      </w:r>
      <w:proofErr w:type="gramStart"/>
      <w:r w:rsidRPr="0073538B">
        <w:rPr>
          <w:rFonts w:ascii="Times New Roman" w:hAnsi="Times New Roman"/>
          <w:sz w:val="24"/>
          <w:szCs w:val="24"/>
        </w:rPr>
        <w:t>образовать</w:t>
      </w:r>
      <w:proofErr w:type="gramEnd"/>
      <w:r w:rsidRPr="0073538B">
        <w:rPr>
          <w:rFonts w:ascii="Times New Roman" w:hAnsi="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4146FD" w:rsidRDefault="00E94415" w:rsidP="0073538B">
      <w:pPr>
        <w:pStyle w:val="a3"/>
        <w:jc w:val="both"/>
        <w:rPr>
          <w:rFonts w:ascii="Times New Roman" w:hAnsi="Times New Roman"/>
          <w:sz w:val="24"/>
          <w:szCs w:val="24"/>
        </w:rPr>
      </w:pPr>
      <w:r w:rsidRPr="0073538B">
        <w:rPr>
          <w:rFonts w:ascii="Times New Roman" w:hAnsi="Times New Roman"/>
          <w:sz w:val="24"/>
          <w:szCs w:val="24"/>
        </w:rPr>
        <w:t>2.6.2. Решение о проведен</w:t>
      </w:r>
      <w:proofErr w:type="gramStart"/>
      <w:r w:rsidRPr="0073538B">
        <w:rPr>
          <w:rFonts w:ascii="Times New Roman" w:hAnsi="Times New Roman"/>
          <w:sz w:val="24"/>
          <w:szCs w:val="24"/>
        </w:rPr>
        <w:t>ии ау</w:t>
      </w:r>
      <w:proofErr w:type="gramEnd"/>
      <w:r w:rsidRPr="0073538B">
        <w:rPr>
          <w:rFonts w:ascii="Times New Roman" w:hAnsi="Times New Roman"/>
          <w:sz w:val="24"/>
          <w:szCs w:val="24"/>
        </w:rPr>
        <w:t xml:space="preserve">кциона. </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Проведение аукциона осуществляется в соответствии с требованиями Земельного кодекса Российской Федерации.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2.6.3. Решение об отказе в проведен</w:t>
      </w:r>
      <w:proofErr w:type="gramStart"/>
      <w:r w:rsidRPr="0073538B">
        <w:rPr>
          <w:rFonts w:ascii="Times New Roman" w:hAnsi="Times New Roman"/>
          <w:sz w:val="24"/>
          <w:szCs w:val="24"/>
        </w:rPr>
        <w:t>ии ау</w:t>
      </w:r>
      <w:proofErr w:type="gramEnd"/>
      <w:r w:rsidRPr="0073538B">
        <w:rPr>
          <w:rFonts w:ascii="Times New Roman" w:hAnsi="Times New Roman"/>
          <w:sz w:val="24"/>
          <w:szCs w:val="24"/>
        </w:rPr>
        <w:t>кциона.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2.7.Срок предоставления муниципальной услуги определяется в соответствии с Земельным кодексом Российской Федерации. </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Нормативные правовые акты, регулирующие предоставление муниципальной услуги</w:t>
      </w:r>
    </w:p>
    <w:p w:rsidR="00E94415" w:rsidRPr="0073538B" w:rsidRDefault="00E94415" w:rsidP="0073538B">
      <w:pPr>
        <w:pStyle w:val="a3"/>
        <w:jc w:val="both"/>
        <w:rPr>
          <w:rFonts w:ascii="Times New Roman" w:hAnsi="Times New Roman"/>
          <w:i/>
          <w:iCs/>
          <w:sz w:val="24"/>
          <w:szCs w:val="24"/>
        </w:rPr>
      </w:pPr>
      <w:r w:rsidRPr="0073538B">
        <w:rPr>
          <w:rFonts w:ascii="Times New Roman" w:hAnsi="Times New Roman"/>
          <w:sz w:val="24"/>
          <w:szCs w:val="24"/>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Pr="0073538B">
        <w:rPr>
          <w:rFonts w:ascii="Times New Roman" w:hAnsi="Times New Roman"/>
          <w:i/>
          <w:iCs/>
          <w:sz w:val="24"/>
          <w:szCs w:val="24"/>
        </w:rPr>
        <w:t>.</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2.9. Для получения муниципальной услуги заявитель представляет:</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2.9.1. Заявления о предоставлении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форме электронного документа в личном кабинете на ЕПГУ;</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на бумажном носителе в Уполномоченном органе, многофункциональном центре.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2.9.2. Документ, удостоверяющий личность заявителя, представителя.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3538B">
        <w:rPr>
          <w:rFonts w:ascii="Times New Roman" w:hAnsi="Times New Roman"/>
          <w:sz w:val="24"/>
          <w:szCs w:val="24"/>
        </w:rPr>
        <w:t>ии и ау</w:t>
      </w:r>
      <w:proofErr w:type="gramEnd"/>
      <w:r w:rsidRPr="0073538B">
        <w:rPr>
          <w:rFonts w:ascii="Times New Roman" w:hAnsi="Times New Roman"/>
          <w:sz w:val="24"/>
          <w:szCs w:val="24"/>
        </w:rPr>
        <w:t xml:space="preserve">тентификации (далее – ЕСИА) из состава соответствующих данных указанной учетной записи и могут быть проверены </w:t>
      </w:r>
      <w:r w:rsidRPr="0073538B">
        <w:rPr>
          <w:rFonts w:ascii="Times New Roman" w:hAnsi="Times New Roman"/>
          <w:sz w:val="24"/>
          <w:szCs w:val="24"/>
        </w:rPr>
        <w:lastRenderedPageBreak/>
        <w:t>путем направления запроса с использованием системы межведомственного электронного взаимодействия.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случае</w:t>
      </w:r>
      <w:proofErr w:type="gramStart"/>
      <w:r w:rsidRPr="0073538B">
        <w:rPr>
          <w:rFonts w:ascii="Times New Roman" w:hAnsi="Times New Roman"/>
          <w:sz w:val="24"/>
          <w:szCs w:val="24"/>
        </w:rPr>
        <w:t>,</w:t>
      </w:r>
      <w:proofErr w:type="gramEnd"/>
      <w:r w:rsidRPr="0073538B">
        <w:rPr>
          <w:rFonts w:ascii="Times New Roman" w:hAnsi="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2.9.3. Схема расположения земельного участка (в случае направления заявления об утверждении схемы расположения земельного участка).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случае</w:t>
      </w:r>
      <w:proofErr w:type="gramStart"/>
      <w:r w:rsidRPr="0073538B">
        <w:rPr>
          <w:rFonts w:ascii="Times New Roman" w:hAnsi="Times New Roman"/>
          <w:sz w:val="24"/>
          <w:szCs w:val="24"/>
        </w:rPr>
        <w:t>,</w:t>
      </w:r>
      <w:proofErr w:type="gramEnd"/>
      <w:r w:rsidRPr="0073538B">
        <w:rPr>
          <w:rFonts w:ascii="Times New Roman" w:hAnsi="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случае</w:t>
      </w:r>
      <w:proofErr w:type="gramStart"/>
      <w:r w:rsidRPr="0073538B">
        <w:rPr>
          <w:rFonts w:ascii="Times New Roman" w:hAnsi="Times New Roman"/>
          <w:sz w:val="24"/>
          <w:szCs w:val="24"/>
        </w:rPr>
        <w:t>,</w:t>
      </w:r>
      <w:proofErr w:type="gramEnd"/>
      <w:r w:rsidRPr="0073538B">
        <w:rPr>
          <w:rFonts w:ascii="Times New Roman" w:hAnsi="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2.11.1. Сведения из Единого государственного реестра юридических лиц;</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2.11.2. Сведения из Единого государственного реестра индивидуальных предпринимателей;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2.11.3. Выписка из Единого государственного реестра недвижимости об объекте недвижимости;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2.12. При предоставлении муниципальной услуги запрещается требовать от заявителя: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w:t>
      </w:r>
      <w:r w:rsidRPr="0073538B">
        <w:rPr>
          <w:rFonts w:ascii="Times New Roman" w:hAnsi="Times New Roman"/>
          <w:i/>
          <w:iCs/>
          <w:sz w:val="24"/>
          <w:szCs w:val="24"/>
        </w:rPr>
        <w:t xml:space="preserve"> </w:t>
      </w:r>
      <w:r w:rsidRPr="004146FD">
        <w:rPr>
          <w:rFonts w:ascii="Times New Roman" w:hAnsi="Times New Roman"/>
          <w:iCs/>
          <w:sz w:val="24"/>
          <w:szCs w:val="24"/>
        </w:rPr>
        <w:t>Иркутской области</w:t>
      </w:r>
      <w:r w:rsidRPr="004146FD">
        <w:rPr>
          <w:rFonts w:ascii="Times New Roman" w:hAnsi="Times New Roman"/>
          <w:sz w:val="24"/>
          <w:szCs w:val="24"/>
        </w:rPr>
        <w:t xml:space="preserve">, муниципальными правовыми актами </w:t>
      </w:r>
      <w:r w:rsidRPr="004146FD">
        <w:rPr>
          <w:rFonts w:ascii="Times New Roman" w:hAnsi="Times New Roman"/>
          <w:iCs/>
          <w:sz w:val="24"/>
          <w:szCs w:val="24"/>
        </w:rPr>
        <w:t>Макаровского муниципального образования</w:t>
      </w:r>
      <w:r w:rsidRPr="0073538B">
        <w:rPr>
          <w:rFonts w:ascii="Times New Roman" w:hAnsi="Times New Roman"/>
          <w:i/>
          <w:iCs/>
          <w:sz w:val="24"/>
          <w:szCs w:val="24"/>
        </w:rPr>
        <w:t xml:space="preserve"> </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lastRenderedPageBreak/>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3538B">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2.13. Основаниями для отказа в приеме к рассмотрению документов, необходимых для предоставления муниципальной услуги, являются: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2.13.1. представление неполного комплекта документов;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2.13.2. представленные документы утратили силу на момент обращения за услугой;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2.13.7. неполное заполнение полей в форме заявления, в том числе в интерактивной форме заявления на ЕПГУ;</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2.13.8. обращение за предоставлением иной государственной услугой;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2.13.9. Запрос подан лицом, не имеющим полномочий представлять интересы Заявителя.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lastRenderedPageBreak/>
        <w:t>2.14. Решение об отказе в приеме документов, необходимых для предос</w:t>
      </w:r>
      <w:r w:rsidR="004146FD">
        <w:rPr>
          <w:rFonts w:ascii="Times New Roman" w:hAnsi="Times New Roman"/>
          <w:sz w:val="24"/>
          <w:szCs w:val="24"/>
        </w:rPr>
        <w:t>тавления муниципальной  услуги</w:t>
      </w:r>
      <w:r w:rsidRPr="0073538B">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образование</w:t>
      </w:r>
      <w:proofErr w:type="gramEnd"/>
      <w:r w:rsidRPr="0073538B">
        <w:rPr>
          <w:rFonts w:ascii="Times New Roman" w:hAnsi="Times New Roman"/>
          <w:sz w:val="24"/>
          <w:szCs w:val="24"/>
        </w:rPr>
        <w:t xml:space="preserve"> которых предусмотрено этими схемами, частично или полностью совпадает.</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ЕПГУ не позднее первого рабочего дня, следующего за днем принятия решения.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73538B">
        <w:rPr>
          <w:rFonts w:ascii="Times New Roman" w:hAnsi="Times New Roman"/>
          <w:sz w:val="24"/>
          <w:szCs w:val="24"/>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2.17.2. в соответствии с пунктами 2-5 пункта 16 статьи 11.10 Земельного кодекса Российской Федерации: </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lastRenderedPageBreak/>
        <w:t>2.17.3. не представлено в письменной форме согласие лиц, указанных в пункте 4 статьи 11.2 Земельного кодекса Российской Федерации;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2.17.5. в соответствии с подпунктами 5 - 9, 13 - 19 пункта 8 статьи 39.11 Земельного кодекса Российской Федерации: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3538B">
        <w:rPr>
          <w:rFonts w:ascii="Times New Roman" w:hAnsi="Times New Roman"/>
          <w:sz w:val="24"/>
          <w:szCs w:val="24"/>
        </w:rPr>
        <w:t>ии ау</w:t>
      </w:r>
      <w:proofErr w:type="gramEnd"/>
      <w:r w:rsidRPr="0073538B">
        <w:rPr>
          <w:rFonts w:ascii="Times New Roman" w:hAnsi="Times New Roman"/>
          <w:sz w:val="24"/>
          <w:szCs w:val="24"/>
        </w:rPr>
        <w:t>кциона;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3538B">
        <w:rPr>
          <w:rFonts w:ascii="Times New Roman" w:hAnsi="Times New Roman"/>
          <w:sz w:val="24"/>
          <w:szCs w:val="24"/>
        </w:rPr>
        <w:t>ии ау</w:t>
      </w:r>
      <w:proofErr w:type="gramEnd"/>
      <w:r w:rsidRPr="0073538B">
        <w:rPr>
          <w:rFonts w:ascii="Times New Roman" w:hAnsi="Times New Roman"/>
          <w:sz w:val="24"/>
          <w:szCs w:val="24"/>
        </w:rPr>
        <w:t>кциона;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не отнесен к определенной категории земель;</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3538B">
        <w:rPr>
          <w:rFonts w:ascii="Times New Roman" w:hAnsi="Times New Roman"/>
          <w:color w:val="0000FF"/>
          <w:sz w:val="24"/>
          <w:szCs w:val="24"/>
        </w:rPr>
        <w:t xml:space="preserve">статьей 39.36 </w:t>
      </w:r>
      <w:r w:rsidRPr="0073538B">
        <w:rPr>
          <w:rFonts w:ascii="Times New Roman" w:hAnsi="Times New Roman"/>
          <w:sz w:val="24"/>
          <w:szCs w:val="24"/>
        </w:rPr>
        <w:t>Земельного кодекса Российской Федерации, а также случаев проведения аукциона на право заключения договора</w:t>
      </w:r>
      <w:proofErr w:type="gramEnd"/>
      <w:r w:rsidRPr="0073538B">
        <w:rPr>
          <w:rFonts w:ascii="Times New Roman" w:hAnsi="Times New Roman"/>
          <w:sz w:val="24"/>
          <w:szCs w:val="24"/>
        </w:rPr>
        <w:t xml:space="preserve"> аренды земельного участка, если в отношении </w:t>
      </w:r>
      <w:proofErr w:type="gramStart"/>
      <w:r w:rsidRPr="0073538B">
        <w:rPr>
          <w:rFonts w:ascii="Times New Roman" w:hAnsi="Times New Roman"/>
          <w:sz w:val="24"/>
          <w:szCs w:val="24"/>
        </w:rPr>
        <w:t>расположенных</w:t>
      </w:r>
      <w:proofErr w:type="gramEnd"/>
      <w:r w:rsidRPr="0073538B">
        <w:rPr>
          <w:rFonts w:ascii="Times New Roman" w:hAnsi="Times New Roman"/>
          <w:sz w:val="24"/>
          <w:szCs w:val="24"/>
        </w:rPr>
        <w:t xml:space="preserve">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установленные указанными решениями, не выполнены обязанности, предусмотренные </w:t>
      </w:r>
      <w:r w:rsidRPr="0073538B">
        <w:rPr>
          <w:rFonts w:ascii="Times New Roman" w:hAnsi="Times New Roman"/>
          <w:color w:val="0000FF"/>
          <w:sz w:val="24"/>
          <w:szCs w:val="24"/>
        </w:rPr>
        <w:t xml:space="preserve">частью 11 статьи 55.32 </w:t>
      </w:r>
      <w:r w:rsidRPr="0073538B">
        <w:rPr>
          <w:rFonts w:ascii="Times New Roman" w:hAnsi="Times New Roman"/>
          <w:sz w:val="24"/>
          <w:szCs w:val="24"/>
        </w:rPr>
        <w:t>Градостроительного кодекса Российской Федерации;</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3538B">
        <w:rPr>
          <w:rFonts w:ascii="Times New Roman" w:hAnsi="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3538B">
        <w:rPr>
          <w:rFonts w:ascii="Times New Roman" w:hAnsi="Times New Roman"/>
          <w:color w:val="0000FF"/>
          <w:sz w:val="24"/>
          <w:szCs w:val="24"/>
        </w:rPr>
        <w:t>статьей 39.36</w:t>
      </w:r>
      <w:r w:rsidRPr="0073538B">
        <w:rPr>
          <w:rFonts w:ascii="Times New Roman" w:hAnsi="Times New Roman"/>
          <w:sz w:val="24"/>
          <w:szCs w:val="24"/>
        </w:rPr>
        <w:t xml:space="preserve"> Земельного кодекса Российской Федерации;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расположен в границах территории, в отношении которой заключен договор о ее комплексном развитии;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отношении земельного участка принято решение о предварительном согласовании его предоставления;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3538B">
        <w:rPr>
          <w:rFonts w:ascii="Times New Roman" w:hAnsi="Times New Roman"/>
          <w:sz w:val="24"/>
          <w:szCs w:val="24"/>
        </w:rPr>
        <w:t>жд в св</w:t>
      </w:r>
      <w:proofErr w:type="gramEnd"/>
      <w:r w:rsidRPr="0073538B">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2.19. Основания для отказа в предоставлении результатов муниципальной услуги, предусмотренной пунктами 2.6.3, 2.6.4 настоящего</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Административного регламента: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2.19.1. в соответствии с пунктом 8 статьи 39.11 Земельного кодекса Российской Федерации: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3538B">
        <w:rPr>
          <w:rFonts w:ascii="Times New Roman" w:hAnsi="Times New Roman"/>
          <w:sz w:val="24"/>
          <w:szCs w:val="24"/>
        </w:rPr>
        <w:t>ии ау</w:t>
      </w:r>
      <w:proofErr w:type="gramEnd"/>
      <w:r w:rsidRPr="0073538B">
        <w:rPr>
          <w:rFonts w:ascii="Times New Roman" w:hAnsi="Times New Roman"/>
          <w:sz w:val="24"/>
          <w:szCs w:val="24"/>
        </w:rPr>
        <w:t>кциона;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3538B">
        <w:rPr>
          <w:rFonts w:ascii="Times New Roman" w:hAnsi="Times New Roman"/>
          <w:sz w:val="24"/>
          <w:szCs w:val="24"/>
        </w:rPr>
        <w:t>ии ау</w:t>
      </w:r>
      <w:proofErr w:type="gramEnd"/>
      <w:r w:rsidRPr="0073538B">
        <w:rPr>
          <w:rFonts w:ascii="Times New Roman" w:hAnsi="Times New Roman"/>
          <w:sz w:val="24"/>
          <w:szCs w:val="24"/>
        </w:rPr>
        <w:t>кциона;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не отнесен к определенной категории земель;</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размещение</w:t>
      </w:r>
      <w:proofErr w:type="gramEnd"/>
      <w:r w:rsidRPr="0073538B">
        <w:rPr>
          <w:rFonts w:ascii="Times New Roman" w:hAnsi="Times New Roman"/>
          <w:sz w:val="24"/>
          <w:szCs w:val="24"/>
        </w:rPr>
        <w:t xml:space="preserve">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3538B">
        <w:rPr>
          <w:rFonts w:ascii="Times New Roman" w:hAnsi="Times New Roman"/>
          <w:sz w:val="24"/>
          <w:szCs w:val="24"/>
        </w:rPr>
        <w:t xml:space="preserve"> сооружения (в том числе сооружения, строительство которых не завершено), размещение которых допускается на </w:t>
      </w:r>
      <w:r w:rsidRPr="0073538B">
        <w:rPr>
          <w:rFonts w:ascii="Times New Roman" w:hAnsi="Times New Roman"/>
          <w:sz w:val="24"/>
          <w:szCs w:val="24"/>
        </w:rPr>
        <w:lastRenderedPageBreak/>
        <w:t>основании сервитута, публичного сервитута, или объекты, размещенные в соответствии со статьей 39.36 Земельного кодекса Российской Федерации;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расположен в границах территории, в отношении которой заключен договор о ее комплексном развитии;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регионального значения или объектов местного значения;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государственной программой субъекта Российской Федерации или адресной инвестиционной программой;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отношении земельного участка принято решение о предварительном согласовании его предоставления;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3538B">
        <w:rPr>
          <w:rFonts w:ascii="Times New Roman" w:hAnsi="Times New Roman"/>
          <w:sz w:val="24"/>
          <w:szCs w:val="24"/>
        </w:rPr>
        <w:t>жд в св</w:t>
      </w:r>
      <w:proofErr w:type="gramEnd"/>
      <w:r w:rsidRPr="0073538B">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Pr="0073538B">
        <w:rPr>
          <w:rFonts w:ascii="Times New Roman" w:hAnsi="Times New Roman"/>
          <w:sz w:val="24"/>
          <w:szCs w:val="24"/>
        </w:rPr>
        <w:lastRenderedPageBreak/>
        <w:t>предпринимательства, или</w:t>
      </w:r>
      <w:proofErr w:type="gramEnd"/>
      <w:r w:rsidRPr="0073538B">
        <w:rPr>
          <w:rFonts w:ascii="Times New Roman" w:hAnsi="Times New Roman"/>
          <w:sz w:val="24"/>
          <w:szCs w:val="24"/>
        </w:rPr>
        <w:t xml:space="preserve"> лицо, в отношении которого не может оказываться поддержка в соответствии с частью 3 статьи 14 указанного Федерального закона.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2.20. Услуги, необходимые и обязательные для предоставления муниципальной услуги, отсутствуют.</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2.21. Предоставление  муниципальной услуги осуществляется бесплатно.</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2.22. Услуги, необходимые и обязательные для предоставления муниципальной услуги, отсутствуют.</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2.24. Срок регистрации заявления о предоставлении государственной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Требования к помещениям, в которых предоставляется муниципальная услуга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случае</w:t>
      </w:r>
      <w:proofErr w:type="gramStart"/>
      <w:r w:rsidRPr="0073538B">
        <w:rPr>
          <w:rFonts w:ascii="Times New Roman" w:hAnsi="Times New Roman"/>
          <w:sz w:val="24"/>
          <w:szCs w:val="24"/>
        </w:rPr>
        <w:t>,</w:t>
      </w:r>
      <w:proofErr w:type="gramEnd"/>
      <w:r w:rsidRPr="0073538B">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3538B">
        <w:rPr>
          <w:rFonts w:ascii="Times New Roman" w:hAnsi="Times New Roman"/>
          <w:sz w:val="24"/>
          <w:szCs w:val="24"/>
        </w:rPr>
        <w:t>й-</w:t>
      </w:r>
      <w:proofErr w:type="gramEnd"/>
      <w:r w:rsidRPr="0073538B">
        <w:rPr>
          <w:rFonts w:ascii="Times New Roman" w:hAnsi="Times New Roman"/>
          <w:sz w:val="24"/>
          <w:szCs w:val="24"/>
        </w:rPr>
        <w:t xml:space="preserve"> инвалидов.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73538B">
        <w:rPr>
          <w:rFonts w:ascii="Times New Roman" w:hAnsi="Times New Roman"/>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наименование;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местонахождение и юридический адрес;</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режим работы;</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график приема;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номера телефонов для справок.</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Помещения, в которых предоставляется муниципальная услуга, оснащаются: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противопожарной системой и средствами пожаротушения;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системой оповещения о возникновении чрезвычайной ситуации;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средствами оказания первой медицинской помощи;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туалетными комнатами для посетителей.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Места приема Заявителей оборудуются информационными табличками (вывесками) с указанием:</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номера кабинета и наименования отдела;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графика приема Заявителей.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При предоставлении муниципальной услуги инвалидам обеспечиваются: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3538B">
        <w:rPr>
          <w:rFonts w:ascii="Times New Roman" w:hAnsi="Times New Roman"/>
          <w:sz w:val="24"/>
          <w:szCs w:val="24"/>
        </w:rPr>
        <w:t>а-</w:t>
      </w:r>
      <w:proofErr w:type="gramEnd"/>
      <w:r w:rsidRPr="0073538B">
        <w:rPr>
          <w:rFonts w:ascii="Times New Roman" w:hAnsi="Times New Roman"/>
          <w:sz w:val="24"/>
          <w:szCs w:val="24"/>
        </w:rPr>
        <w:t xml:space="preserve"> коляски;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допуск </w:t>
      </w:r>
      <w:proofErr w:type="spellStart"/>
      <w:r w:rsidRPr="0073538B">
        <w:rPr>
          <w:rFonts w:ascii="Times New Roman" w:hAnsi="Times New Roman"/>
          <w:sz w:val="24"/>
          <w:szCs w:val="24"/>
        </w:rPr>
        <w:t>сурдопереводчика</w:t>
      </w:r>
      <w:proofErr w:type="spellEnd"/>
      <w:r w:rsidRPr="0073538B">
        <w:rPr>
          <w:rFonts w:ascii="Times New Roman" w:hAnsi="Times New Roman"/>
          <w:sz w:val="24"/>
          <w:szCs w:val="24"/>
        </w:rPr>
        <w:t xml:space="preserve"> и </w:t>
      </w:r>
      <w:proofErr w:type="spellStart"/>
      <w:r w:rsidRPr="0073538B">
        <w:rPr>
          <w:rFonts w:ascii="Times New Roman" w:hAnsi="Times New Roman"/>
          <w:sz w:val="24"/>
          <w:szCs w:val="24"/>
        </w:rPr>
        <w:t>тифлосурдопереводчика</w:t>
      </w:r>
      <w:proofErr w:type="spellEnd"/>
      <w:r w:rsidRPr="0073538B">
        <w:rPr>
          <w:rFonts w:ascii="Times New Roman" w:hAnsi="Times New Roman"/>
          <w:sz w:val="24"/>
          <w:szCs w:val="24"/>
        </w:rPr>
        <w:t>;</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3538B">
        <w:rPr>
          <w:rFonts w:ascii="Times New Roman" w:hAnsi="Times New Roman"/>
          <w:sz w:val="24"/>
          <w:szCs w:val="24"/>
        </w:rPr>
        <w:t>муниципальная</w:t>
      </w:r>
      <w:proofErr w:type="gramEnd"/>
      <w:r w:rsidRPr="0073538B">
        <w:rPr>
          <w:rFonts w:ascii="Times New Roman" w:hAnsi="Times New Roman"/>
          <w:sz w:val="24"/>
          <w:szCs w:val="24"/>
        </w:rPr>
        <w:t xml:space="preserve">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Показатели доступности и качества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2.26. Основными показателями доступности предоставления муниципальной услуги являются: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2.26.1. Наличие полной и понятной информации о порядке, сроках и ходе предоставления муниципальной услуги в информационн</w:t>
      </w:r>
      <w:proofErr w:type="gramStart"/>
      <w:r w:rsidRPr="0073538B">
        <w:rPr>
          <w:rFonts w:ascii="Times New Roman" w:hAnsi="Times New Roman"/>
          <w:sz w:val="24"/>
          <w:szCs w:val="24"/>
        </w:rPr>
        <w:t>о-</w:t>
      </w:r>
      <w:proofErr w:type="gramEnd"/>
      <w:r w:rsidRPr="0073538B">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2.26.2. Возможность получения заявителем уведомлений о предоставлении муниципальной услуги с помощью ЕПГУ.</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2.27. Основными показателями качества предоставления муниципальной услуги являются: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2.27.4. Отсутствие нарушений установленных сроков в процессе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3538B">
        <w:rPr>
          <w:rFonts w:ascii="Times New Roman" w:hAnsi="Times New Roman"/>
          <w:sz w:val="24"/>
          <w:szCs w:val="24"/>
        </w:rPr>
        <w:t>итогам</w:t>
      </w:r>
      <w:proofErr w:type="gramEnd"/>
      <w:r w:rsidRPr="0073538B">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lastRenderedPageBreak/>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2.30.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3538B">
        <w:rPr>
          <w:rFonts w:ascii="Times New Roman" w:hAnsi="Times New Roman"/>
          <w:sz w:val="24"/>
          <w:szCs w:val="24"/>
        </w:rPr>
        <w:t>dpi</w:t>
      </w:r>
      <w:proofErr w:type="spellEnd"/>
      <w:r w:rsidRPr="0073538B">
        <w:rPr>
          <w:rFonts w:ascii="Times New Roman" w:hAnsi="Times New Roman"/>
          <w:sz w:val="24"/>
          <w:szCs w:val="24"/>
        </w:rPr>
        <w:t xml:space="preserve"> (масштаб 1:1) с использованием следующих режимов: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«черно-белый» (при отсутствии в документе графических изображений и (или) цветного текста);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 сохранением всех аутентичных признаков подлинности, а именно: </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графической подписи лица, печати, углового штампа бланка;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Электронные документы должны обеспечивать:</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возможность идентифицировать документ и количество листов в документе;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Документы, подлежащие представлению в форматах </w:t>
      </w:r>
      <w:proofErr w:type="spellStart"/>
      <w:r w:rsidRPr="0073538B">
        <w:rPr>
          <w:rFonts w:ascii="Times New Roman" w:hAnsi="Times New Roman"/>
          <w:sz w:val="24"/>
          <w:szCs w:val="24"/>
        </w:rPr>
        <w:t>xls</w:t>
      </w:r>
      <w:proofErr w:type="spellEnd"/>
      <w:r w:rsidRPr="0073538B">
        <w:rPr>
          <w:rFonts w:ascii="Times New Roman" w:hAnsi="Times New Roman"/>
          <w:sz w:val="24"/>
          <w:szCs w:val="24"/>
        </w:rPr>
        <w:t xml:space="preserve">, </w:t>
      </w:r>
      <w:proofErr w:type="spellStart"/>
      <w:r w:rsidRPr="0073538B">
        <w:rPr>
          <w:rFonts w:ascii="Times New Roman" w:hAnsi="Times New Roman"/>
          <w:sz w:val="24"/>
          <w:szCs w:val="24"/>
        </w:rPr>
        <w:t>xlsx</w:t>
      </w:r>
      <w:proofErr w:type="spellEnd"/>
      <w:r w:rsidRPr="0073538B">
        <w:rPr>
          <w:rFonts w:ascii="Times New Roman" w:hAnsi="Times New Roman"/>
          <w:sz w:val="24"/>
          <w:szCs w:val="24"/>
        </w:rPr>
        <w:t xml:space="preserve"> или </w:t>
      </w:r>
      <w:proofErr w:type="spellStart"/>
      <w:r w:rsidRPr="0073538B">
        <w:rPr>
          <w:rFonts w:ascii="Times New Roman" w:hAnsi="Times New Roman"/>
          <w:sz w:val="24"/>
          <w:szCs w:val="24"/>
        </w:rPr>
        <w:t>ods</w:t>
      </w:r>
      <w:proofErr w:type="spellEnd"/>
      <w:r w:rsidRPr="0073538B">
        <w:rPr>
          <w:rFonts w:ascii="Times New Roman" w:hAnsi="Times New Roman"/>
          <w:sz w:val="24"/>
          <w:szCs w:val="24"/>
        </w:rPr>
        <w:t>, формируются в виде отдельного электронного документа.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Исчерпывающий перечень административных процедур</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проверка документов и регистрация заявления;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рассмотрение документов и сведений;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принятие решения;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выдача результата;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3.2. При предоставлении муниципальной услуги в электронной форме заявителю обеспечиваются: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получение информации о порядке и сроках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формирование заявления;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получение результата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lastRenderedPageBreak/>
        <w:t>получение сведений о ходе рассмотрения заявления;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осуществление оценки качества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Порядок осуществления административных процедур (действий) в электронной форме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3.3. Формирование заявления.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При формировании заявления заявителю обеспечивается: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б) возможность печати на бумажном носителе копии электронной формы заявления;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94415" w:rsidRPr="0073538B" w:rsidRDefault="00E94415" w:rsidP="0073538B">
      <w:pPr>
        <w:pStyle w:val="a3"/>
        <w:jc w:val="both"/>
        <w:rPr>
          <w:rFonts w:ascii="Times New Roman" w:hAnsi="Times New Roman"/>
          <w:sz w:val="24"/>
          <w:szCs w:val="24"/>
        </w:rPr>
      </w:pPr>
      <w:proofErr w:type="spellStart"/>
      <w:r w:rsidRPr="0073538B">
        <w:rPr>
          <w:rFonts w:ascii="Times New Roman" w:hAnsi="Times New Roman"/>
          <w:sz w:val="24"/>
          <w:szCs w:val="24"/>
        </w:rPr>
        <w:t>д</w:t>
      </w:r>
      <w:proofErr w:type="spellEnd"/>
      <w:r w:rsidRPr="0073538B">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Pr="0073538B">
        <w:rPr>
          <w:rFonts w:ascii="Times New Roman" w:hAnsi="Times New Roman"/>
          <w:sz w:val="24"/>
          <w:szCs w:val="24"/>
        </w:rPr>
        <w:t>потери</w:t>
      </w:r>
      <w:proofErr w:type="gramEnd"/>
      <w:r w:rsidRPr="0073538B">
        <w:rPr>
          <w:rFonts w:ascii="Times New Roman" w:hAnsi="Times New Roman"/>
          <w:sz w:val="24"/>
          <w:szCs w:val="24"/>
        </w:rPr>
        <w:t xml:space="preserve"> ранее введенной информации;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Сформированное и подписанное </w:t>
      </w:r>
      <w:proofErr w:type="gramStart"/>
      <w:r w:rsidRPr="0073538B">
        <w:rPr>
          <w:rFonts w:ascii="Times New Roman" w:hAnsi="Times New Roman"/>
          <w:sz w:val="24"/>
          <w:szCs w:val="24"/>
        </w:rPr>
        <w:t>заявление</w:t>
      </w:r>
      <w:proofErr w:type="gramEnd"/>
      <w:r w:rsidRPr="0073538B">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Ответственное должностное лицо:</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проверяет наличие электронных заявлений, поступивших с ЕПГУ, с периодом не реже 2 раз в день;</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рассматривает поступившие заявления и приложенные образы документов (документы);</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lastRenderedPageBreak/>
        <w:t>производит действия в соответствии с пунктом 3.4 настоящего Административного регламента.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w:t>
      </w:r>
      <w:proofErr w:type="gramStart"/>
      <w:r w:rsidRPr="0073538B">
        <w:rPr>
          <w:rFonts w:ascii="Times New Roman" w:hAnsi="Times New Roman"/>
          <w:sz w:val="24"/>
          <w:szCs w:val="24"/>
        </w:rPr>
        <w:t>в</w:t>
      </w:r>
      <w:proofErr w:type="gramEnd"/>
      <w:r w:rsidRPr="0073538B">
        <w:rPr>
          <w:rFonts w:ascii="Times New Roman" w:hAnsi="Times New Roman"/>
          <w:sz w:val="24"/>
          <w:szCs w:val="24"/>
        </w:rPr>
        <w:t xml:space="preserve"> личном</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кабинете</w:t>
      </w:r>
      <w:proofErr w:type="gramEnd"/>
      <w:r w:rsidRPr="0073538B">
        <w:rPr>
          <w:rFonts w:ascii="Times New Roman" w:hAnsi="Times New Roman"/>
          <w:sz w:val="24"/>
          <w:szCs w:val="24"/>
        </w:rPr>
        <w:t xml:space="preserve">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При предоставлении муниципальной услуги в электронной форме заявителю направляется:</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3.8. Оценка качества предоставления муниципальной услуги.</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3538B">
        <w:rPr>
          <w:rFonts w:ascii="Times New Roman" w:hAnsi="Times New Roman"/>
          <w:sz w:val="24"/>
          <w:szCs w:val="24"/>
        </w:rPr>
        <w:t xml:space="preserve"> </w:t>
      </w:r>
      <w:proofErr w:type="gramStart"/>
      <w:r w:rsidRPr="0073538B">
        <w:rPr>
          <w:rFonts w:ascii="Times New Roman"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3538B">
        <w:rPr>
          <w:rFonts w:ascii="Times New Roman" w:hAnsi="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3.9. </w:t>
      </w:r>
      <w:proofErr w:type="gramStart"/>
      <w:r w:rsidRPr="0073538B">
        <w:rPr>
          <w:rFonts w:ascii="Times New Roman" w:hAnsi="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Pr="0073538B">
        <w:rPr>
          <w:rFonts w:ascii="Times New Roman" w:hAnsi="Times New Roman"/>
          <w:sz w:val="24"/>
          <w:szCs w:val="24"/>
        </w:rPr>
        <w:lastRenderedPageBreak/>
        <w:t>обжалования решений и действий (бездействия), совершенных при предоставлении государственных и</w:t>
      </w:r>
      <w:proofErr w:type="gramEnd"/>
      <w:r w:rsidRPr="0073538B">
        <w:rPr>
          <w:rFonts w:ascii="Times New Roman" w:hAnsi="Times New Roman"/>
          <w:sz w:val="24"/>
          <w:szCs w:val="24"/>
        </w:rPr>
        <w:t xml:space="preserve"> муниципальных услуг»</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3.12. Основания отказа в приеме заявления об исправлении опечаток и ошибок указаны в пункте 2.13 настоящего Административного регламента.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3.13.4. Срок устранения опечаток и ошибок не должен превышать 3 (трех) рабочих дней </w:t>
      </w:r>
      <w:proofErr w:type="gramStart"/>
      <w:r w:rsidRPr="0073538B">
        <w:rPr>
          <w:rFonts w:ascii="Times New Roman" w:hAnsi="Times New Roman"/>
          <w:sz w:val="24"/>
          <w:szCs w:val="24"/>
        </w:rPr>
        <w:t>с даты регистрации</w:t>
      </w:r>
      <w:proofErr w:type="gramEnd"/>
      <w:r w:rsidRPr="0073538B">
        <w:rPr>
          <w:rFonts w:ascii="Times New Roman" w:hAnsi="Times New Roman"/>
          <w:sz w:val="24"/>
          <w:szCs w:val="24"/>
        </w:rPr>
        <w:t xml:space="preserve"> заявления, указанного в подпункте 3.13.1 пункта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3.13 настоящего подраздела.</w:t>
      </w:r>
    </w:p>
    <w:p w:rsidR="00E94415" w:rsidRPr="0073538B" w:rsidRDefault="00E94415" w:rsidP="0073538B">
      <w:pPr>
        <w:pStyle w:val="a3"/>
        <w:jc w:val="both"/>
        <w:rPr>
          <w:rFonts w:ascii="Times New Roman" w:hAnsi="Times New Roman"/>
          <w:b/>
          <w:sz w:val="24"/>
          <w:szCs w:val="24"/>
        </w:rPr>
      </w:pPr>
      <w:r w:rsidRPr="0073538B">
        <w:rPr>
          <w:rFonts w:ascii="Times New Roman" w:hAnsi="Times New Roman"/>
          <w:b/>
          <w:sz w:val="24"/>
          <w:szCs w:val="24"/>
        </w:rPr>
        <w:t xml:space="preserve">IV. Формы </w:t>
      </w:r>
      <w:proofErr w:type="gramStart"/>
      <w:r w:rsidRPr="0073538B">
        <w:rPr>
          <w:rFonts w:ascii="Times New Roman" w:hAnsi="Times New Roman"/>
          <w:b/>
          <w:sz w:val="24"/>
          <w:szCs w:val="24"/>
        </w:rPr>
        <w:t>контроля за</w:t>
      </w:r>
      <w:proofErr w:type="gramEnd"/>
      <w:r w:rsidRPr="0073538B">
        <w:rPr>
          <w:rFonts w:ascii="Times New Roman" w:hAnsi="Times New Roman"/>
          <w:b/>
          <w:sz w:val="24"/>
          <w:szCs w:val="24"/>
        </w:rPr>
        <w:t xml:space="preserve"> исполнением административного регламента</w:t>
      </w:r>
      <w:r w:rsidR="004146FD">
        <w:rPr>
          <w:rFonts w:ascii="Times New Roman" w:hAnsi="Times New Roman"/>
          <w:b/>
          <w:sz w:val="24"/>
          <w:szCs w:val="24"/>
        </w:rPr>
        <w:t xml:space="preserve"> </w:t>
      </w:r>
      <w:r w:rsidRPr="0073538B">
        <w:rPr>
          <w:rFonts w:ascii="Times New Roman" w:hAnsi="Times New Roman"/>
          <w:b/>
          <w:sz w:val="24"/>
          <w:szCs w:val="24"/>
        </w:rPr>
        <w:t>Порядок осуществления текущего контроля за соблюдением</w:t>
      </w:r>
      <w:r w:rsidR="004146FD">
        <w:rPr>
          <w:rFonts w:ascii="Times New Roman" w:hAnsi="Times New Roman"/>
          <w:b/>
          <w:sz w:val="24"/>
          <w:szCs w:val="24"/>
        </w:rPr>
        <w:t xml:space="preserve"> </w:t>
      </w:r>
      <w:r w:rsidRPr="0073538B">
        <w:rPr>
          <w:rFonts w:ascii="Times New Roman" w:hAnsi="Times New Roman"/>
          <w:b/>
          <w:sz w:val="24"/>
          <w:szCs w:val="24"/>
        </w:rPr>
        <w:t>и исполнением ответственными должностными лицами положений</w:t>
      </w:r>
      <w:r w:rsidR="004146FD">
        <w:rPr>
          <w:rFonts w:ascii="Times New Roman" w:hAnsi="Times New Roman"/>
          <w:b/>
          <w:sz w:val="24"/>
          <w:szCs w:val="24"/>
        </w:rPr>
        <w:t xml:space="preserve"> </w:t>
      </w:r>
      <w:r w:rsidRPr="0073538B">
        <w:rPr>
          <w:rFonts w:ascii="Times New Roman" w:hAnsi="Times New Roman"/>
          <w:b/>
          <w:sz w:val="24"/>
          <w:szCs w:val="24"/>
        </w:rPr>
        <w:t>регламента и иных нормативных правовых актов,</w:t>
      </w:r>
      <w:r w:rsidR="004146FD">
        <w:rPr>
          <w:rFonts w:ascii="Times New Roman" w:hAnsi="Times New Roman"/>
          <w:b/>
          <w:sz w:val="24"/>
          <w:szCs w:val="24"/>
        </w:rPr>
        <w:t xml:space="preserve"> </w:t>
      </w:r>
      <w:r w:rsidRPr="0073538B">
        <w:rPr>
          <w:rFonts w:ascii="Times New Roman" w:hAnsi="Times New Roman"/>
          <w:b/>
          <w:sz w:val="24"/>
          <w:szCs w:val="24"/>
        </w:rPr>
        <w:t>устанавливающих требования к предоставлению муниципальной услуги, а также принятием ими решений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4.1. Текущий </w:t>
      </w:r>
      <w:proofErr w:type="gramStart"/>
      <w:r w:rsidRPr="0073538B">
        <w:rPr>
          <w:rFonts w:ascii="Times New Roman" w:hAnsi="Times New Roman"/>
          <w:sz w:val="24"/>
          <w:szCs w:val="24"/>
        </w:rPr>
        <w:t>контроль за</w:t>
      </w:r>
      <w:proofErr w:type="gramEnd"/>
      <w:r w:rsidRPr="0073538B">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Текущий контроль осуществляется путем проведения проверок:</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решений о предоставлении (об отказе в предоставлении)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выявления и устранения нарушений прав граждан;</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538B">
        <w:rPr>
          <w:rFonts w:ascii="Times New Roman" w:hAnsi="Times New Roman"/>
          <w:sz w:val="24"/>
          <w:szCs w:val="24"/>
        </w:rPr>
        <w:t>контроля за</w:t>
      </w:r>
      <w:proofErr w:type="gramEnd"/>
      <w:r w:rsidRPr="0073538B">
        <w:rPr>
          <w:rFonts w:ascii="Times New Roman" w:hAnsi="Times New Roman"/>
          <w:sz w:val="24"/>
          <w:szCs w:val="24"/>
        </w:rPr>
        <w:t xml:space="preserve"> полнотой и качеством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4.2. </w:t>
      </w:r>
      <w:proofErr w:type="gramStart"/>
      <w:r w:rsidRPr="0073538B">
        <w:rPr>
          <w:rFonts w:ascii="Times New Roman" w:hAnsi="Times New Roman"/>
          <w:sz w:val="24"/>
          <w:szCs w:val="24"/>
        </w:rPr>
        <w:t>Контроль за</w:t>
      </w:r>
      <w:proofErr w:type="gramEnd"/>
      <w:r w:rsidRPr="0073538B">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При плановой проверке полноты и качества предоставления муниципальной услуги контролю подлежат: </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соблюдение сроков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соблюдение положений настоящего Административного регламента;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lastRenderedPageBreak/>
        <w:t>правильность и обоснованность принятого решения об отказе в предоставлении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Основанием для проведения внеплановых проверок являются:</w:t>
      </w:r>
    </w:p>
    <w:p w:rsidR="00E94415" w:rsidRPr="004146FD" w:rsidRDefault="00E94415" w:rsidP="0073538B">
      <w:pPr>
        <w:pStyle w:val="a3"/>
        <w:jc w:val="both"/>
        <w:rPr>
          <w:rFonts w:ascii="Times New Roman" w:hAnsi="Times New Roman"/>
          <w:iCs/>
          <w:sz w:val="24"/>
          <w:szCs w:val="24"/>
        </w:rPr>
      </w:pPr>
      <w:r w:rsidRPr="0073538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146FD">
        <w:rPr>
          <w:rFonts w:ascii="Times New Roman" w:hAnsi="Times New Roman"/>
          <w:iCs/>
          <w:sz w:val="24"/>
          <w:szCs w:val="24"/>
        </w:rPr>
        <w:t xml:space="preserve">Иркутской области </w:t>
      </w:r>
      <w:r w:rsidRPr="004146FD">
        <w:rPr>
          <w:rFonts w:ascii="Times New Roman" w:hAnsi="Times New Roman"/>
          <w:sz w:val="24"/>
          <w:szCs w:val="24"/>
        </w:rPr>
        <w:t>и нормативных правовых</w:t>
      </w:r>
    </w:p>
    <w:p w:rsidR="00E94415" w:rsidRPr="004146FD" w:rsidRDefault="00E94415" w:rsidP="0073538B">
      <w:pPr>
        <w:pStyle w:val="a3"/>
        <w:jc w:val="both"/>
        <w:rPr>
          <w:rFonts w:ascii="Times New Roman" w:hAnsi="Times New Roman"/>
          <w:iCs/>
          <w:sz w:val="24"/>
          <w:szCs w:val="24"/>
        </w:rPr>
      </w:pPr>
      <w:r w:rsidRPr="004146FD">
        <w:rPr>
          <w:rFonts w:ascii="Times New Roman" w:hAnsi="Times New Roman"/>
          <w:sz w:val="24"/>
          <w:szCs w:val="24"/>
        </w:rPr>
        <w:t>актов органов местного самоуправления</w:t>
      </w:r>
      <w:r w:rsidRPr="004146FD">
        <w:rPr>
          <w:rFonts w:ascii="Times New Roman" w:hAnsi="Times New Roman"/>
          <w:iCs/>
          <w:sz w:val="24"/>
          <w:szCs w:val="24"/>
        </w:rPr>
        <w:t xml:space="preserve"> Макаровского муниципального образования;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146FD">
        <w:rPr>
          <w:rFonts w:ascii="Times New Roman" w:hAnsi="Times New Roman"/>
          <w:iCs/>
          <w:sz w:val="24"/>
          <w:szCs w:val="24"/>
        </w:rPr>
        <w:t>Иркутской области</w:t>
      </w:r>
      <w:r w:rsidRPr="004146FD">
        <w:rPr>
          <w:rFonts w:ascii="Times New Roman" w:hAnsi="Times New Roman"/>
          <w:sz w:val="24"/>
          <w:szCs w:val="24"/>
        </w:rPr>
        <w:t xml:space="preserve"> и нормативных правовых актов органов местного самоуправления </w:t>
      </w:r>
      <w:proofErr w:type="gramStart"/>
      <w:r w:rsidRPr="004146FD">
        <w:rPr>
          <w:rFonts w:ascii="Times New Roman" w:hAnsi="Times New Roman"/>
          <w:iCs/>
          <w:sz w:val="24"/>
          <w:szCs w:val="24"/>
        </w:rPr>
        <w:t xml:space="preserve">( </w:t>
      </w:r>
      <w:proofErr w:type="gramEnd"/>
      <w:r w:rsidRPr="004146FD">
        <w:rPr>
          <w:rFonts w:ascii="Times New Roman" w:hAnsi="Times New Roman"/>
          <w:iCs/>
          <w:sz w:val="24"/>
          <w:szCs w:val="24"/>
        </w:rPr>
        <w:t xml:space="preserve">Макаровского муниципального образования </w:t>
      </w:r>
      <w:r w:rsidRPr="004146FD">
        <w:rPr>
          <w:rFonts w:ascii="Times New Roman" w:hAnsi="Times New Roman"/>
          <w:sz w:val="24"/>
          <w:szCs w:val="24"/>
        </w:rPr>
        <w:t>осуществляется привлечение виновных лиц к</w:t>
      </w:r>
      <w:r w:rsidRPr="0073538B">
        <w:rPr>
          <w:rFonts w:ascii="Times New Roman" w:hAnsi="Times New Roman"/>
          <w:sz w:val="24"/>
          <w:szCs w:val="24"/>
        </w:rPr>
        <w:t xml:space="preserve"> ответственности в соответствии с законодательством Российской Федерации.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Требования к порядку и формам </w:t>
      </w:r>
      <w:proofErr w:type="gramStart"/>
      <w:r w:rsidRPr="0073538B">
        <w:rPr>
          <w:rFonts w:ascii="Times New Roman" w:hAnsi="Times New Roman"/>
          <w:sz w:val="24"/>
          <w:szCs w:val="24"/>
        </w:rPr>
        <w:t>контроля за</w:t>
      </w:r>
      <w:proofErr w:type="gramEnd"/>
      <w:r w:rsidRPr="0073538B">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4.7. Граждане, их объединения и организации имеют право осуществлять </w:t>
      </w:r>
      <w:proofErr w:type="gramStart"/>
      <w:r w:rsidRPr="0073538B">
        <w:rPr>
          <w:rFonts w:ascii="Times New Roman" w:hAnsi="Times New Roman"/>
          <w:sz w:val="24"/>
          <w:szCs w:val="24"/>
        </w:rPr>
        <w:t>контроль за</w:t>
      </w:r>
      <w:proofErr w:type="gramEnd"/>
      <w:r w:rsidRPr="0073538B">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их объединений и организаций доводится до сведения лиц, направивших эти замечания и предложения.</w:t>
      </w:r>
    </w:p>
    <w:p w:rsidR="00E94415" w:rsidRPr="0073538B" w:rsidRDefault="00E94415" w:rsidP="0073538B">
      <w:pPr>
        <w:pStyle w:val="a3"/>
        <w:jc w:val="both"/>
        <w:rPr>
          <w:rFonts w:ascii="Times New Roman" w:hAnsi="Times New Roman"/>
          <w:b/>
          <w:sz w:val="24"/>
          <w:szCs w:val="24"/>
        </w:rPr>
      </w:pPr>
      <w:r w:rsidRPr="0073538B">
        <w:rPr>
          <w:rFonts w:ascii="Times New Roman" w:hAnsi="Times New Roman"/>
          <w:b/>
          <w:sz w:val="24"/>
          <w:szCs w:val="24"/>
        </w:rPr>
        <w:t>V. Досудебный (внесудебный) порядок обжалования решений и действий</w:t>
      </w:r>
      <w:r w:rsidR="004146FD">
        <w:rPr>
          <w:rFonts w:ascii="Times New Roman" w:hAnsi="Times New Roman"/>
          <w:b/>
          <w:sz w:val="24"/>
          <w:szCs w:val="24"/>
        </w:rPr>
        <w:t xml:space="preserve"> </w:t>
      </w:r>
      <w:proofErr w:type="gramStart"/>
      <w:r w:rsidR="00EB2970">
        <w:rPr>
          <w:rFonts w:ascii="Times New Roman" w:hAnsi="Times New Roman"/>
          <w:b/>
          <w:sz w:val="24"/>
          <w:szCs w:val="24"/>
        </w:rPr>
        <w:t>б</w:t>
      </w:r>
      <w:r w:rsidRPr="0073538B">
        <w:rPr>
          <w:rFonts w:ascii="Times New Roman" w:hAnsi="Times New Roman"/>
          <w:b/>
          <w:sz w:val="24"/>
          <w:szCs w:val="24"/>
        </w:rPr>
        <w:t>(</w:t>
      </w:r>
      <w:proofErr w:type="gramEnd"/>
      <w:r w:rsidRPr="0073538B">
        <w:rPr>
          <w:rFonts w:ascii="Times New Roman" w:hAnsi="Times New Roman"/>
          <w:b/>
          <w:sz w:val="24"/>
          <w:szCs w:val="24"/>
        </w:rPr>
        <w:t>бездействия) органа, предоставляющего муниципальную услугу, а также их должностных лиц, муниципальных служащих</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 xml:space="preserve">5.1. </w:t>
      </w:r>
      <w:proofErr w:type="gramStart"/>
      <w:r w:rsidRPr="0073538B">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5.2. Выдача Федеральной антимонопольной службой обязательного для исполнения предписания Уполномоченному лицу об устранении нарушений.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94415" w:rsidRPr="0073538B" w:rsidRDefault="00E94415" w:rsidP="0073538B">
      <w:pPr>
        <w:pStyle w:val="a3"/>
        <w:jc w:val="both"/>
        <w:rPr>
          <w:rFonts w:ascii="Times New Roman" w:hAnsi="Times New Roman"/>
          <w:sz w:val="24"/>
          <w:szCs w:val="24"/>
        </w:rPr>
      </w:pPr>
      <w:proofErr w:type="gramStart"/>
      <w:r w:rsidRPr="0073538B">
        <w:rPr>
          <w:rFonts w:ascii="Times New Roman" w:hAnsi="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Федеральным законом «Об организации предоставления государственных и муниципальных услуг»;</w:t>
      </w:r>
    </w:p>
    <w:p w:rsidR="00E94415" w:rsidRPr="0073538B" w:rsidRDefault="00E94415" w:rsidP="0073538B">
      <w:pPr>
        <w:pStyle w:val="a3"/>
        <w:jc w:val="both"/>
        <w:rPr>
          <w:rFonts w:ascii="Times New Roman" w:hAnsi="Times New Roman"/>
          <w:sz w:val="24"/>
          <w:szCs w:val="24"/>
        </w:rPr>
      </w:pPr>
      <w:r w:rsidRPr="0073538B">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4415" w:rsidRPr="0073538B" w:rsidRDefault="00E94415" w:rsidP="0073538B">
      <w:pPr>
        <w:pStyle w:val="a3"/>
        <w:jc w:val="both"/>
        <w:rPr>
          <w:rFonts w:ascii="Times New Roman" w:hAnsi="Times New Roman"/>
          <w:sz w:val="24"/>
          <w:szCs w:val="24"/>
        </w:rPr>
      </w:pPr>
    </w:p>
    <w:sectPr w:rsidR="00E94415" w:rsidRPr="0073538B" w:rsidSect="00653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127"/>
    <w:rsid w:val="000C5DC6"/>
    <w:rsid w:val="002C2373"/>
    <w:rsid w:val="00344948"/>
    <w:rsid w:val="004146FD"/>
    <w:rsid w:val="00653B98"/>
    <w:rsid w:val="006A6D6A"/>
    <w:rsid w:val="0073538B"/>
    <w:rsid w:val="00A90127"/>
    <w:rsid w:val="00B96435"/>
    <w:rsid w:val="00C46050"/>
    <w:rsid w:val="00D0229B"/>
    <w:rsid w:val="00D36EF5"/>
    <w:rsid w:val="00DA07D2"/>
    <w:rsid w:val="00DB478F"/>
    <w:rsid w:val="00E94415"/>
    <w:rsid w:val="00EB2970"/>
    <w:rsid w:val="00F95CB9"/>
    <w:rsid w:val="00FA6EB4"/>
    <w:rsid w:val="00FB7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90127"/>
    <w:rPr>
      <w:sz w:val="22"/>
      <w:szCs w:val="22"/>
      <w:lang w:eastAsia="en-US"/>
    </w:rPr>
  </w:style>
  <w:style w:type="character" w:styleId="a4">
    <w:name w:val="Hyperlink"/>
    <w:basedOn w:val="a0"/>
    <w:uiPriority w:val="99"/>
    <w:rsid w:val="00A90127"/>
    <w:rPr>
      <w:rFonts w:cs="Times New Roman"/>
      <w:color w:val="0000FF"/>
      <w:u w:val="single"/>
    </w:rPr>
  </w:style>
  <w:style w:type="character" w:customStyle="1" w:styleId="a5">
    <w:name w:val="Без интервала Знак"/>
    <w:basedOn w:val="a0"/>
    <w:link w:val="1"/>
    <w:uiPriority w:val="99"/>
    <w:locked/>
    <w:rsid w:val="0073538B"/>
    <w:rPr>
      <w:rFonts w:ascii="Times New Roman" w:hAnsi="Times New Roman"/>
      <w:sz w:val="24"/>
      <w:szCs w:val="24"/>
      <w:lang w:val="ru-RU" w:eastAsia="ru-RU" w:bidi="ar-SA"/>
    </w:rPr>
  </w:style>
  <w:style w:type="paragraph" w:customStyle="1" w:styleId="1">
    <w:name w:val="Без интервала1"/>
    <w:link w:val="a5"/>
    <w:uiPriority w:val="99"/>
    <w:rsid w:val="0073538B"/>
    <w:rPr>
      <w:rFonts w:ascii="Times New Roman" w:hAnsi="Times New Roman"/>
      <w:sz w:val="24"/>
      <w:szCs w:val="24"/>
    </w:rPr>
  </w:style>
  <w:style w:type="character" w:styleId="a6">
    <w:name w:val="Strong"/>
    <w:basedOn w:val="a0"/>
    <w:uiPriority w:val="99"/>
    <w:qFormat/>
    <w:locked/>
    <w:rsid w:val="0073538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renskrn.irkobl.ru" TargetMode="External"/><Relationship Id="rId4" Type="http://schemas.openxmlformats.org/officeDocument/2006/relationships/hyperlink" Target="http://kirenskrn.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9723</Words>
  <Characters>55427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6</cp:revision>
  <cp:lastPrinted>2022-10-18T00:46:00Z</cp:lastPrinted>
  <dcterms:created xsi:type="dcterms:W3CDTF">2022-08-04T06:06:00Z</dcterms:created>
  <dcterms:modified xsi:type="dcterms:W3CDTF">2022-10-18T00:50:00Z</dcterms:modified>
</cp:coreProperties>
</file>