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74" w:rsidRDefault="00A97674" w:rsidP="00A97674">
      <w:pPr>
        <w:pStyle w:val="indent1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Приложение</w:t>
      </w:r>
      <w:r>
        <w:rPr>
          <w:b/>
          <w:bCs/>
          <w:color w:val="22272F"/>
          <w:sz w:val="23"/>
          <w:szCs w:val="23"/>
        </w:rPr>
        <w:br/>
      </w:r>
      <w:r>
        <w:rPr>
          <w:rStyle w:val="s10"/>
          <w:b/>
          <w:bCs/>
          <w:color w:val="22272F"/>
          <w:sz w:val="23"/>
          <w:szCs w:val="23"/>
        </w:rPr>
        <w:t>к </w:t>
      </w:r>
      <w:hyperlink r:id="rId5" w:anchor="/document/55171462/entry/0" w:history="1">
        <w:r>
          <w:rPr>
            <w:rStyle w:val="a3"/>
            <w:b/>
            <w:bCs/>
            <w:color w:val="551A8B"/>
            <w:sz w:val="23"/>
            <w:szCs w:val="23"/>
            <w:u w:val="none"/>
          </w:rPr>
          <w:t>приказу</w:t>
        </w:r>
      </w:hyperlink>
      <w:r>
        <w:rPr>
          <w:rStyle w:val="s10"/>
          <w:b/>
          <w:bCs/>
          <w:color w:val="22272F"/>
          <w:sz w:val="23"/>
          <w:szCs w:val="23"/>
        </w:rPr>
        <w:t> Министерства здравоохранения</w:t>
      </w:r>
      <w:r>
        <w:rPr>
          <w:b/>
          <w:bCs/>
          <w:color w:val="22272F"/>
          <w:sz w:val="23"/>
          <w:szCs w:val="23"/>
        </w:rPr>
        <w:br/>
      </w:r>
      <w:r>
        <w:rPr>
          <w:rStyle w:val="s10"/>
          <w:b/>
          <w:bCs/>
          <w:color w:val="22272F"/>
          <w:sz w:val="23"/>
          <w:szCs w:val="23"/>
        </w:rPr>
        <w:t>и социального развития РФ</w:t>
      </w:r>
      <w:r>
        <w:rPr>
          <w:b/>
          <w:bCs/>
          <w:color w:val="22272F"/>
          <w:sz w:val="23"/>
          <w:szCs w:val="23"/>
        </w:rPr>
        <w:br/>
      </w:r>
      <w:r>
        <w:rPr>
          <w:rStyle w:val="s10"/>
          <w:b/>
          <w:bCs/>
          <w:color w:val="22272F"/>
          <w:sz w:val="23"/>
          <w:szCs w:val="23"/>
        </w:rPr>
        <w:t>от 30 марта 2011 г. N 251н</w:t>
      </w:r>
    </w:p>
    <w:p w:rsidR="00A97674" w:rsidRDefault="00A97674" w:rsidP="00A97674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Единый квалификационный справочник</w:t>
      </w:r>
      <w:r>
        <w:rPr>
          <w:color w:val="22272F"/>
          <w:sz w:val="34"/>
          <w:szCs w:val="34"/>
        </w:rPr>
        <w:br/>
        <w:t>должностей руководителей, специалистов и служащих</w:t>
      </w:r>
    </w:p>
    <w:p w:rsidR="00A97674" w:rsidRDefault="00A97674" w:rsidP="00A97674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Раздел "Квалификационные характеристики должностей работников культуры, искусства и кинематографии"</w:t>
      </w:r>
    </w:p>
    <w:p w:rsidR="00A97674" w:rsidRDefault="00A97674" w:rsidP="00A97674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Хормейстер</w:t>
      </w:r>
    </w:p>
    <w:p w:rsidR="00A97674" w:rsidRDefault="00A97674" w:rsidP="00A9767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Должностные обязанности</w:t>
      </w:r>
      <w:r>
        <w:rPr>
          <w:color w:val="22272F"/>
          <w:sz w:val="23"/>
          <w:szCs w:val="23"/>
        </w:rPr>
        <w:t>. Готовит с хоровым коллективом исполнение хоровых партий при подготовке новых концертных программ, новых и капитально возобновляемых постановок. Ведет с артистами хора групповые и индивидуальные занятия, добиваясь высокого профессионального уровня исполнения. Обеспечивает соблюдение производственной и творческой дисциплины в хоровом коллективе во время проведения представлений, репетиций, занятий. Принимает непосредственное участие в подготовке и проведении мероприятий по повышению профессионального мастерства творческих работников организации исполнительских искусств, в работе по пропаганде исполнительских искусств, направленной на расширение зрительской аудитории.</w:t>
      </w:r>
    </w:p>
    <w:p w:rsidR="00A97674" w:rsidRDefault="00A97674" w:rsidP="00A9767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rStyle w:val="s10"/>
          <w:b/>
          <w:bCs/>
          <w:color w:val="22272F"/>
          <w:sz w:val="23"/>
          <w:szCs w:val="23"/>
        </w:rPr>
        <w:t>Должен знать</w:t>
      </w:r>
      <w:r>
        <w:rPr>
          <w:color w:val="22272F"/>
          <w:sz w:val="23"/>
          <w:szCs w:val="23"/>
        </w:rPr>
        <w:t xml:space="preserve">: законы и иные нормативные правовые акты Российской Федерации, касающиеся деятельности организаций исполнительских искусств; теорию и практику хорового </w:t>
      </w:r>
      <w:proofErr w:type="spellStart"/>
      <w:r>
        <w:rPr>
          <w:color w:val="22272F"/>
          <w:sz w:val="23"/>
          <w:szCs w:val="23"/>
        </w:rPr>
        <w:t>дирижирования</w:t>
      </w:r>
      <w:proofErr w:type="spellEnd"/>
      <w:r>
        <w:rPr>
          <w:color w:val="22272F"/>
          <w:sz w:val="23"/>
          <w:szCs w:val="23"/>
        </w:rPr>
        <w:t>; основы режиссуры, актерского мастерства, художественного оформления постановок, музыкального искусства; историю отечественного и мирового музыкального, театрального, циркового, других видов искусства и литературы; состояние современного отечественного и зарубежного хорового, музыкального, театрального искусства, других видов исполнительских искусств;</w:t>
      </w:r>
      <w:proofErr w:type="gramEnd"/>
      <w:r>
        <w:rPr>
          <w:color w:val="22272F"/>
          <w:sz w:val="23"/>
          <w:szCs w:val="23"/>
        </w:rPr>
        <w:t xml:space="preserve"> современную и классическую музыкальную литературу; основы менеджмента, психологии управления, социологии искусства, сценической технологии, экономики и управления в сфере исполнительских искусств, </w:t>
      </w:r>
      <w:hyperlink r:id="rId6" w:anchor="/document/12125268/entry/5" w:history="1">
        <w:r>
          <w:rPr>
            <w:rStyle w:val="a3"/>
            <w:color w:val="551A8B"/>
            <w:sz w:val="23"/>
            <w:szCs w:val="23"/>
          </w:rPr>
          <w:t>трудового законодательства</w:t>
        </w:r>
      </w:hyperlink>
      <w:r>
        <w:rPr>
          <w:color w:val="22272F"/>
          <w:sz w:val="23"/>
          <w:szCs w:val="23"/>
        </w:rPr>
        <w:t>; авторское право; правила внутреннего трудового распорядка; правила по охране труда и пожарной безопасности.</w:t>
      </w:r>
    </w:p>
    <w:p w:rsidR="00A97674" w:rsidRDefault="00A97674" w:rsidP="00A9767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Требования к квалификации</w:t>
      </w:r>
      <w:r>
        <w:rPr>
          <w:color w:val="22272F"/>
          <w:sz w:val="23"/>
          <w:szCs w:val="23"/>
        </w:rPr>
        <w:t>.</w:t>
      </w:r>
    </w:p>
    <w:p w:rsidR="00A97674" w:rsidRDefault="00A97674" w:rsidP="00A9767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Хормейстер первой категории - высшее профессиональное образование (музыкальное по видам вокального искусства) и стаж работы не менее 3 лет в должности хормейстера второй категории.</w:t>
      </w:r>
    </w:p>
    <w:p w:rsidR="00A97674" w:rsidRDefault="00A97674" w:rsidP="00A9767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Хормейстер второй категории - высшее профессиональное образование (музыкальное по видам вокального искусства) без предъявления требований к стажу работы или среднее профессиональное образование (музыкальное по видам вокального искусства) и стаж работы не менее 3 лет по направлению профессиональной деятельности.</w:t>
      </w:r>
    </w:p>
    <w:p w:rsidR="00AE224D" w:rsidRDefault="00AE224D"/>
    <w:p w:rsidR="00A97674" w:rsidRDefault="00A97674"/>
    <w:p w:rsidR="00A97674" w:rsidRDefault="00A97674"/>
    <w:p w:rsidR="00A97674" w:rsidRDefault="00A97674"/>
    <w:p w:rsidR="00A97674" w:rsidRDefault="00A97674" w:rsidP="00A97674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 xml:space="preserve">V. Квалификационные характеристики должностей работников, занятых в </w:t>
      </w:r>
      <w:proofErr w:type="spellStart"/>
      <w:r>
        <w:rPr>
          <w:color w:val="22272F"/>
          <w:sz w:val="34"/>
          <w:szCs w:val="34"/>
        </w:rPr>
        <w:t>культурно-досуговых</w:t>
      </w:r>
      <w:proofErr w:type="spellEnd"/>
      <w:r>
        <w:rPr>
          <w:color w:val="22272F"/>
          <w:sz w:val="34"/>
          <w:szCs w:val="34"/>
        </w:rPr>
        <w:t xml:space="preserve"> организациях, центрах (домах народного творчества), дворцах и домах культуры, парках культуры и отдыха, центрах досуга, кинотеатрах и других аналогичных организациях </w:t>
      </w:r>
      <w:proofErr w:type="spellStart"/>
      <w:r>
        <w:rPr>
          <w:color w:val="22272F"/>
          <w:sz w:val="34"/>
          <w:szCs w:val="34"/>
        </w:rPr>
        <w:t>культурно-досугового</w:t>
      </w:r>
      <w:proofErr w:type="spellEnd"/>
      <w:r>
        <w:rPr>
          <w:color w:val="22272F"/>
          <w:sz w:val="34"/>
          <w:szCs w:val="34"/>
        </w:rPr>
        <w:t xml:space="preserve"> типа</w:t>
      </w:r>
    </w:p>
    <w:p w:rsidR="00A97674" w:rsidRDefault="00A97674" w:rsidP="00A97674">
      <w:pPr>
        <w:pStyle w:val="s3"/>
        <w:shd w:val="clear" w:color="auto" w:fill="FFFFFF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 xml:space="preserve">5.1. Дома (центры) народного творчества, другие аналогичные организации, обеспечивающие методическое руководство организациями </w:t>
      </w:r>
      <w:proofErr w:type="spellStart"/>
      <w:r>
        <w:rPr>
          <w:color w:val="22272F"/>
          <w:sz w:val="32"/>
          <w:szCs w:val="32"/>
        </w:rPr>
        <w:t>культурно-досугового</w:t>
      </w:r>
      <w:proofErr w:type="spellEnd"/>
      <w:r>
        <w:rPr>
          <w:color w:val="22272F"/>
          <w:sz w:val="32"/>
          <w:szCs w:val="32"/>
        </w:rPr>
        <w:t xml:space="preserve"> типа</w:t>
      </w:r>
    </w:p>
    <w:p w:rsidR="00A97674" w:rsidRDefault="00A97674" w:rsidP="00A97674">
      <w:pPr>
        <w:pStyle w:val="s3"/>
        <w:shd w:val="clear" w:color="auto" w:fill="FFFFFF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5.1.1. Должности руководителей</w:t>
      </w:r>
    </w:p>
    <w:p w:rsidR="00A97674" w:rsidRPr="00DF7AF0" w:rsidRDefault="00B930AD" w:rsidP="00DF7AF0">
      <w:pPr>
        <w:pStyle w:val="s3"/>
        <w:shd w:val="clear" w:color="auto" w:fill="FFFFFF"/>
        <w:jc w:val="center"/>
        <w:rPr>
          <w:color w:val="22272F"/>
          <w:sz w:val="28"/>
          <w:szCs w:val="28"/>
        </w:rPr>
      </w:pPr>
      <w:proofErr w:type="gramStart"/>
      <w:r w:rsidRPr="00DF7AF0">
        <w:rPr>
          <w:color w:val="22272F"/>
          <w:sz w:val="28"/>
          <w:szCs w:val="28"/>
        </w:rPr>
        <w:t>Директор</w:t>
      </w:r>
      <w:proofErr w:type="gramEnd"/>
      <w:r w:rsidRPr="00DF7AF0">
        <w:rPr>
          <w:color w:val="22272F"/>
          <w:sz w:val="28"/>
          <w:szCs w:val="28"/>
        </w:rPr>
        <w:t xml:space="preserve"> </w:t>
      </w:r>
      <w:r w:rsidR="00A97674" w:rsidRPr="00DF7AF0">
        <w:rPr>
          <w:color w:val="22272F"/>
          <w:sz w:val="28"/>
          <w:szCs w:val="28"/>
        </w:rPr>
        <w:t>з</w:t>
      </w:r>
      <w:r w:rsidRPr="00DF7AF0">
        <w:rPr>
          <w:color w:val="22272F"/>
          <w:sz w:val="28"/>
          <w:szCs w:val="28"/>
        </w:rPr>
        <w:t>аведующий дома центры народного творчества, другие аналогичные организации, обеспечивающие методическое руководство организациями культурно - досугового типа</w:t>
      </w:r>
    </w:p>
    <w:p w:rsidR="00A97674" w:rsidRDefault="00A97674" w:rsidP="00A9767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Должностные обязанности</w:t>
      </w:r>
      <w:r>
        <w:rPr>
          <w:color w:val="22272F"/>
          <w:sz w:val="23"/>
          <w:szCs w:val="23"/>
        </w:rPr>
        <w:t xml:space="preserve">. Руководит производственной и финансово-экономической деятельностью дома (центра) народного творчества, других аналогичных организаций, обеспечивающих методическое руководство организациями </w:t>
      </w:r>
      <w:proofErr w:type="spellStart"/>
      <w:r>
        <w:rPr>
          <w:color w:val="22272F"/>
          <w:sz w:val="23"/>
          <w:szCs w:val="23"/>
        </w:rPr>
        <w:t>культурно-досугового</w:t>
      </w:r>
      <w:proofErr w:type="spellEnd"/>
      <w:r>
        <w:rPr>
          <w:color w:val="22272F"/>
          <w:sz w:val="23"/>
          <w:szCs w:val="23"/>
        </w:rPr>
        <w:t xml:space="preserve"> типа, неся ответственность за сохранность и использование имущества, а также финансово-хозяйственные результаты деятельности организации. Организует работу и взаимодействие структурных подразделений, направляет их деятельность на развитие и совершенствование творческо-производственного процесса с целью создания наиболее благоприятных условий для коллективного творчества с учётом конкретных художественных и социальных задач. Обеспечивает совместно с художественным руководителем выполнение организацией обязательств перед зрителями (слушателями), работниками организации, исполнителями и авторами исполняемых произведений, федеральным, региональным и местным бюджетами, государственными внебюджетными фондами, поставщиками, заказчиками, а также партнёрами по договорам. Принимает меры по обеспечению организации квалифицированными кадрами технических и хозяйственных служб, рациональному использованию и развитию их профессиональных знаний и умений, созданию безопасных и благоприятных для жизни и здоровья условий труда, соблюдению требований </w:t>
      </w:r>
      <w:hyperlink r:id="rId7" w:anchor="/document/12125268/entry/5" w:history="1">
        <w:r>
          <w:rPr>
            <w:rStyle w:val="a3"/>
            <w:color w:val="551A8B"/>
            <w:sz w:val="23"/>
            <w:szCs w:val="23"/>
          </w:rPr>
          <w:t>законодательства</w:t>
        </w:r>
      </w:hyperlink>
      <w:r>
        <w:rPr>
          <w:color w:val="22272F"/>
          <w:sz w:val="23"/>
          <w:szCs w:val="23"/>
        </w:rPr>
        <w:t xml:space="preserve"> о труде. Обеспечивает сочетание единоначалия и коллегиальности в обсуждении и решении вопросов повышения эффективности производственно-хозяйственной деятельности организации, применение принципа материальной заинтересованности и ответственности каждого работника технических и хозяйственных служб организации за порученное ему дело и результаты работы всего коллектива. Обеспечивает на основе принципов социального партнерства разработку, заключение и выполнение коллективного договора. Обеспечивает соблюдение работниками организации трудовой и производственной дисциплины. Обеспечивает создание комплекса мероприятий по сохранению и развитию традиционной культуры, сохранению лучших образцов и созданию новых форм </w:t>
      </w:r>
      <w:proofErr w:type="spellStart"/>
      <w:r>
        <w:rPr>
          <w:color w:val="22272F"/>
          <w:sz w:val="23"/>
          <w:szCs w:val="23"/>
        </w:rPr>
        <w:t>культурно-досуговой</w:t>
      </w:r>
      <w:proofErr w:type="spellEnd"/>
      <w:r>
        <w:rPr>
          <w:color w:val="22272F"/>
          <w:sz w:val="23"/>
          <w:szCs w:val="23"/>
        </w:rPr>
        <w:t xml:space="preserve"> деятельности. Осуществляет межведомственную координацию деятельности организаций, занимающихся различными аспектами художественного народного творчества и любительского искусства. Обеспечивает условия для организации массовых форм творческой деятельности: фестивалей, конкурсов, смотров, выставок. Обеспечивает соблюдение законности в деятельности организации и осуществлении ее хозяйственно-экономических связей, использование правовых сре</w:t>
      </w:r>
      <w:proofErr w:type="gramStart"/>
      <w:r>
        <w:rPr>
          <w:color w:val="22272F"/>
          <w:sz w:val="23"/>
          <w:szCs w:val="23"/>
        </w:rPr>
        <w:t>дств дл</w:t>
      </w:r>
      <w:proofErr w:type="gramEnd"/>
      <w:r>
        <w:rPr>
          <w:color w:val="22272F"/>
          <w:sz w:val="23"/>
          <w:szCs w:val="23"/>
        </w:rPr>
        <w:t xml:space="preserve">я </w:t>
      </w:r>
      <w:r>
        <w:rPr>
          <w:color w:val="22272F"/>
          <w:sz w:val="23"/>
          <w:szCs w:val="23"/>
        </w:rPr>
        <w:lastRenderedPageBreak/>
        <w:t>финансового управления и функционирования в рыночных условиях, укрепления договорной и финансовой дисциплины, регулирования социально-трудовых отношений.</w:t>
      </w:r>
    </w:p>
    <w:p w:rsidR="00A97674" w:rsidRDefault="00A97674" w:rsidP="00A9767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rStyle w:val="s10"/>
          <w:b/>
          <w:bCs/>
          <w:color w:val="22272F"/>
          <w:sz w:val="23"/>
          <w:szCs w:val="23"/>
        </w:rPr>
        <w:t>Должен знать</w:t>
      </w:r>
      <w:r>
        <w:rPr>
          <w:color w:val="22272F"/>
          <w:sz w:val="23"/>
          <w:szCs w:val="23"/>
        </w:rPr>
        <w:t xml:space="preserve">: законы и иные нормативные правовые акты Российской Федерации, регламентирующие производственную и финансово-экономическую деятельность </w:t>
      </w:r>
      <w:proofErr w:type="spellStart"/>
      <w:r>
        <w:rPr>
          <w:color w:val="22272F"/>
          <w:sz w:val="23"/>
          <w:szCs w:val="23"/>
        </w:rPr>
        <w:t>культурно-досуговых</w:t>
      </w:r>
      <w:proofErr w:type="spellEnd"/>
      <w:r>
        <w:rPr>
          <w:color w:val="22272F"/>
          <w:sz w:val="23"/>
          <w:szCs w:val="23"/>
        </w:rPr>
        <w:t xml:space="preserve"> организаций; постановления органов государственной власти субъектов Российской Федерации и местных органов самоуправления по вопросам культуры и искусства; методические и нормативные документы, касающиеся деятельности </w:t>
      </w:r>
      <w:proofErr w:type="spellStart"/>
      <w:r>
        <w:rPr>
          <w:color w:val="22272F"/>
          <w:sz w:val="23"/>
          <w:szCs w:val="23"/>
        </w:rPr>
        <w:t>культурно-досуговых</w:t>
      </w:r>
      <w:proofErr w:type="spellEnd"/>
      <w:r>
        <w:rPr>
          <w:color w:val="22272F"/>
          <w:sz w:val="23"/>
          <w:szCs w:val="23"/>
        </w:rPr>
        <w:t xml:space="preserve"> организаций; технологию творческо-производственного процесса; порядок составления и согласования перспективных репертуарных планов, планов подготовки новых постановок, производственно-финансовых планов;</w:t>
      </w:r>
      <w:proofErr w:type="gramEnd"/>
      <w:r>
        <w:rPr>
          <w:color w:val="22272F"/>
          <w:sz w:val="23"/>
          <w:szCs w:val="23"/>
        </w:rPr>
        <w:t xml:space="preserve"> </w:t>
      </w:r>
      <w:proofErr w:type="gramStart"/>
      <w:r>
        <w:rPr>
          <w:color w:val="22272F"/>
          <w:sz w:val="23"/>
          <w:szCs w:val="23"/>
        </w:rPr>
        <w:t xml:space="preserve">рыночные методы хозяйствования и управления; порядок заключения и исполнения договоров; художественно-творческие, научные, технические достижения в сфере культуры, искусства, народного творчества и </w:t>
      </w:r>
      <w:proofErr w:type="spellStart"/>
      <w:r>
        <w:rPr>
          <w:color w:val="22272F"/>
          <w:sz w:val="23"/>
          <w:szCs w:val="23"/>
        </w:rPr>
        <w:t>культурно-досуговой</w:t>
      </w:r>
      <w:proofErr w:type="spellEnd"/>
      <w:r>
        <w:rPr>
          <w:color w:val="22272F"/>
          <w:sz w:val="23"/>
          <w:szCs w:val="23"/>
        </w:rPr>
        <w:t xml:space="preserve"> деятельности; формы и методы организационно-творческой работы с населением с учётом национальных и демографических особенностей; порядок разработки и заключения отраслевых тарифных соглашений, коллективных договоров и регулирования социально-трудовых отношений; теорию и практику менеджмента;</w:t>
      </w:r>
      <w:proofErr w:type="gramEnd"/>
      <w:r>
        <w:rPr>
          <w:color w:val="22272F"/>
          <w:sz w:val="23"/>
          <w:szCs w:val="23"/>
        </w:rPr>
        <w:t xml:space="preserve"> психологию управления; социологию искусства; основы </w:t>
      </w:r>
      <w:hyperlink r:id="rId8" w:anchor="/document/12125268/entry/5" w:history="1">
        <w:r>
          <w:rPr>
            <w:rStyle w:val="a3"/>
            <w:color w:val="551A8B"/>
            <w:sz w:val="23"/>
            <w:szCs w:val="23"/>
          </w:rPr>
          <w:t>трудового</w:t>
        </w:r>
      </w:hyperlink>
      <w:r>
        <w:rPr>
          <w:color w:val="22272F"/>
          <w:sz w:val="23"/>
          <w:szCs w:val="23"/>
        </w:rPr>
        <w:t>, </w:t>
      </w:r>
      <w:hyperlink r:id="rId9" w:anchor="/document/10164072/entry/1001" w:history="1">
        <w:r>
          <w:rPr>
            <w:rStyle w:val="a3"/>
            <w:color w:val="551A8B"/>
            <w:sz w:val="23"/>
            <w:szCs w:val="23"/>
          </w:rPr>
          <w:t>гражданского законодательства</w:t>
        </w:r>
      </w:hyperlink>
      <w:r>
        <w:rPr>
          <w:color w:val="22272F"/>
          <w:sz w:val="23"/>
          <w:szCs w:val="23"/>
        </w:rPr>
        <w:t>, авторского права; правила внутреннего трудового распорядка; правила по охране труда и пожарной безопасности.</w:t>
      </w:r>
    </w:p>
    <w:p w:rsidR="00A97674" w:rsidRDefault="00A97674" w:rsidP="00A9767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Требования к квалификации</w:t>
      </w:r>
      <w:r>
        <w:rPr>
          <w:color w:val="22272F"/>
          <w:sz w:val="23"/>
          <w:szCs w:val="23"/>
        </w:rPr>
        <w:t xml:space="preserve">. </w:t>
      </w:r>
      <w:proofErr w:type="gramStart"/>
      <w:r>
        <w:rPr>
          <w:color w:val="22272F"/>
          <w:sz w:val="23"/>
          <w:szCs w:val="23"/>
        </w:rPr>
        <w:t xml:space="preserve">Высшее профессиональное образование (экономическое, юридическое, культуры и искусства, педагогическое, техническое, гуманитарное) и стаж работы на руководящих должностях в </w:t>
      </w:r>
      <w:proofErr w:type="spellStart"/>
      <w:r>
        <w:rPr>
          <w:color w:val="22272F"/>
          <w:sz w:val="23"/>
          <w:szCs w:val="23"/>
        </w:rPr>
        <w:t>культурно-досуговых</w:t>
      </w:r>
      <w:proofErr w:type="spellEnd"/>
      <w:r>
        <w:rPr>
          <w:color w:val="22272F"/>
          <w:sz w:val="23"/>
          <w:szCs w:val="23"/>
        </w:rPr>
        <w:t xml:space="preserve"> организациях, а также в органах управления культурой не менее 3 лет или среднее профессиональное образование (экономическое, юридическое, культуры и искусства, педагогическое, техническое, гуманитарное) и стаж работы на руководящих должностях в </w:t>
      </w:r>
      <w:proofErr w:type="spellStart"/>
      <w:r>
        <w:rPr>
          <w:color w:val="22272F"/>
          <w:sz w:val="23"/>
          <w:szCs w:val="23"/>
        </w:rPr>
        <w:t>культурно-досуговых</w:t>
      </w:r>
      <w:proofErr w:type="spellEnd"/>
      <w:r>
        <w:rPr>
          <w:color w:val="22272F"/>
          <w:sz w:val="23"/>
          <w:szCs w:val="23"/>
        </w:rPr>
        <w:t xml:space="preserve"> организациях не менее 5 лет.</w:t>
      </w:r>
      <w:proofErr w:type="gramEnd"/>
    </w:p>
    <w:p w:rsidR="00A97674" w:rsidRDefault="00A97674" w:rsidP="00A97674">
      <w:pPr>
        <w:pStyle w:val="s3"/>
        <w:shd w:val="clear" w:color="auto" w:fill="FFFFFF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Художественный руководитель</w:t>
      </w:r>
    </w:p>
    <w:p w:rsidR="00A97674" w:rsidRDefault="00A97674" w:rsidP="00A9767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Должностные обязанности</w:t>
      </w:r>
      <w:r>
        <w:rPr>
          <w:color w:val="22272F"/>
          <w:sz w:val="23"/>
          <w:szCs w:val="23"/>
        </w:rPr>
        <w:t xml:space="preserve">. Планирует и организует работу по методическому руководству коллективами любительского искусства. Принимает участие в разработке положений о фестивалях, конкурсах, смотрах. Координирует работу творческих отделов </w:t>
      </w:r>
      <w:proofErr w:type="spellStart"/>
      <w:r>
        <w:rPr>
          <w:color w:val="22272F"/>
          <w:sz w:val="23"/>
          <w:szCs w:val="23"/>
        </w:rPr>
        <w:t>культурно-досуговой</w:t>
      </w:r>
      <w:proofErr w:type="spellEnd"/>
      <w:r>
        <w:rPr>
          <w:color w:val="22272F"/>
          <w:sz w:val="23"/>
          <w:szCs w:val="23"/>
        </w:rPr>
        <w:t xml:space="preserve"> организации по проведению художественных мероприятий. Непосредственно руководит базовыми коллективами </w:t>
      </w:r>
      <w:proofErr w:type="spellStart"/>
      <w:r>
        <w:rPr>
          <w:color w:val="22272F"/>
          <w:sz w:val="23"/>
          <w:szCs w:val="23"/>
        </w:rPr>
        <w:t>культурно-досуговой</w:t>
      </w:r>
      <w:proofErr w:type="spellEnd"/>
      <w:r>
        <w:rPr>
          <w:color w:val="22272F"/>
          <w:sz w:val="23"/>
          <w:szCs w:val="23"/>
        </w:rPr>
        <w:t xml:space="preserve"> организации. Принимает участие в работе жюри фестивалей, конкурсов и смотров. Руководит разработкой и осуществлением сценариев проведения крупных массовых художественных мероприятий (театрализованных праздников, народных гуляний, праздников песни и т.п.), а также участвует в выработке критериев и экспертной оценке положений и методических рекомендаций о крупных художественных акциях, комплексных и целевых программ развития творческих жанров. Подготавливает руководителям творческих коллективов предложения и рекомендации по формированию репертуара коллективов, а также по содержанию информационной и методической литературы, выпускаемой организацией. Оказывает методическую помощь творческим работникам, организует и принимает участие в работе творческих семинаров и мастер-классов. Поддерживает связь с творческими союзами и общественными организациями.</w:t>
      </w:r>
    </w:p>
    <w:p w:rsidR="00A97674" w:rsidRDefault="00A97674" w:rsidP="00A9767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rStyle w:val="s10"/>
          <w:b/>
          <w:bCs/>
          <w:color w:val="22272F"/>
          <w:sz w:val="23"/>
          <w:szCs w:val="23"/>
        </w:rPr>
        <w:t>Должен знать</w:t>
      </w:r>
      <w:r>
        <w:rPr>
          <w:color w:val="22272F"/>
          <w:sz w:val="23"/>
          <w:szCs w:val="23"/>
        </w:rPr>
        <w:t xml:space="preserve">: законы и иные нормативные правовые акты Российской Федерации, регламентирующие производственную и финансово-экономическую деятельность </w:t>
      </w:r>
      <w:proofErr w:type="spellStart"/>
      <w:r>
        <w:rPr>
          <w:color w:val="22272F"/>
          <w:sz w:val="23"/>
          <w:szCs w:val="23"/>
        </w:rPr>
        <w:t>культурно-досуговых</w:t>
      </w:r>
      <w:proofErr w:type="spellEnd"/>
      <w:r>
        <w:rPr>
          <w:color w:val="22272F"/>
          <w:sz w:val="23"/>
          <w:szCs w:val="23"/>
        </w:rPr>
        <w:t xml:space="preserve"> организаций; технологию творческо-производственного процесса; порядок составления и согласования перспективных репертуарных, производственно-финансовых планов, подготовки постановок; рыночные методы хозяйствования и управления; порядок заключения и выполнения договоров; художественно-творческие, научные, технические </w:t>
      </w:r>
      <w:r>
        <w:rPr>
          <w:color w:val="22272F"/>
          <w:sz w:val="23"/>
          <w:szCs w:val="23"/>
        </w:rPr>
        <w:lastRenderedPageBreak/>
        <w:t xml:space="preserve">достижения в сфере культуры, искусства, народного творчества и </w:t>
      </w:r>
      <w:proofErr w:type="spellStart"/>
      <w:r>
        <w:rPr>
          <w:color w:val="22272F"/>
          <w:sz w:val="23"/>
          <w:szCs w:val="23"/>
        </w:rPr>
        <w:t>культурно-досуговой</w:t>
      </w:r>
      <w:proofErr w:type="spellEnd"/>
      <w:r>
        <w:rPr>
          <w:color w:val="22272F"/>
          <w:sz w:val="23"/>
          <w:szCs w:val="23"/>
        </w:rPr>
        <w:t xml:space="preserve"> деятельности;</w:t>
      </w:r>
      <w:proofErr w:type="gramEnd"/>
      <w:r>
        <w:rPr>
          <w:color w:val="22272F"/>
          <w:sz w:val="23"/>
          <w:szCs w:val="23"/>
        </w:rPr>
        <w:t xml:space="preserve"> </w:t>
      </w:r>
      <w:proofErr w:type="gramStart"/>
      <w:r>
        <w:rPr>
          <w:color w:val="22272F"/>
          <w:sz w:val="23"/>
          <w:szCs w:val="23"/>
        </w:rPr>
        <w:t>формы и методы организационно-творческой работы с населением с учетом национальных и демографических особенностей; порядок разработки и заключения отраслевых тарифных соглашений, коллективных договоров, регулирования социально-трудовых отношений; теорию и практику менеджмента; психологию управления; социологию искусства; основы истории и теории искусства, режиссуру массовых представлений и театрализованных праздников; формирование репертуара, организаторской и методической работы с творческими коллективами;</w:t>
      </w:r>
      <w:proofErr w:type="gramEnd"/>
      <w:r>
        <w:rPr>
          <w:color w:val="22272F"/>
          <w:sz w:val="23"/>
          <w:szCs w:val="23"/>
        </w:rPr>
        <w:t xml:space="preserve"> специфику клубной работы и работы с коллективами любительского искусства; основы </w:t>
      </w:r>
      <w:hyperlink r:id="rId10" w:anchor="/document/12125268/entry/5" w:history="1">
        <w:r>
          <w:rPr>
            <w:rStyle w:val="a3"/>
            <w:color w:val="551A8B"/>
            <w:sz w:val="23"/>
            <w:szCs w:val="23"/>
          </w:rPr>
          <w:t>трудового</w:t>
        </w:r>
      </w:hyperlink>
      <w:r>
        <w:rPr>
          <w:color w:val="22272F"/>
          <w:sz w:val="23"/>
          <w:szCs w:val="23"/>
        </w:rPr>
        <w:t>, </w:t>
      </w:r>
      <w:hyperlink r:id="rId11" w:anchor="/document/10164072/entry/1001" w:history="1">
        <w:r>
          <w:rPr>
            <w:rStyle w:val="a3"/>
            <w:color w:val="551A8B"/>
            <w:sz w:val="23"/>
            <w:szCs w:val="23"/>
          </w:rPr>
          <w:t>гражданского законодательства</w:t>
        </w:r>
      </w:hyperlink>
      <w:r>
        <w:rPr>
          <w:color w:val="22272F"/>
          <w:sz w:val="23"/>
          <w:szCs w:val="23"/>
        </w:rPr>
        <w:t>, авторского права; правила внутреннего трудового распорядка; правила по охране труда и пожарной безопасности.</w:t>
      </w:r>
    </w:p>
    <w:p w:rsidR="00A97674" w:rsidRDefault="00A97674" w:rsidP="00A9767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Требования к квалификации</w:t>
      </w:r>
      <w:r>
        <w:rPr>
          <w:color w:val="22272F"/>
          <w:sz w:val="23"/>
          <w:szCs w:val="23"/>
        </w:rPr>
        <w:t>. Высшее профессиональное образование (культуры и искусства) и стаж работы не менее 3 лет или среднее профессиональное образование (культуры и искусства) и стаж работы не менее 5 лет.</w:t>
      </w:r>
    </w:p>
    <w:p w:rsidR="00A97674" w:rsidRDefault="00A97674" w:rsidP="00A97674">
      <w:pPr>
        <w:pStyle w:val="s3"/>
        <w:shd w:val="clear" w:color="auto" w:fill="FFFFFF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Заведующий отделом (сектором) дома (дворца) культуры и отдыха, научно-методического центра и других аналогичных организаций</w:t>
      </w:r>
    </w:p>
    <w:p w:rsidR="00A97674" w:rsidRDefault="00A97674" w:rsidP="00A9767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Должностные обязанности</w:t>
      </w:r>
      <w:r>
        <w:rPr>
          <w:color w:val="22272F"/>
          <w:sz w:val="23"/>
          <w:szCs w:val="23"/>
        </w:rPr>
        <w:t>. Осуществляет руководство творческой деятельностью отдела (сектора), выполнением им задач, определенных положением об этом отделе (секторе). Организует планирование деятельности отдела (сектора), учет и своевременное представление необходимой отчетности, внедрение прогрессивных форм организации труда. Обеспечивает технически правильную эксплуатацию оборудования, находящегося в ведении отдела (сектора). Участвует в подборе и расстановке кадров отдела (сектора), их целесообразное использование. Организует производственное обучение и работу по повышению квалификации работников, контролирует соблюдение ими правил по охране труда и пожарной безопасности, правил внутреннего трудового распорядка. Вносит предложения о тарификации, поощрении и наложении взысканий на работников отдела (сектора), организует учёт их рабочего времени.</w:t>
      </w:r>
    </w:p>
    <w:p w:rsidR="00A97674" w:rsidRDefault="00A97674" w:rsidP="00A9767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Должен знать</w:t>
      </w:r>
      <w:r>
        <w:rPr>
          <w:color w:val="22272F"/>
          <w:sz w:val="23"/>
          <w:szCs w:val="23"/>
        </w:rPr>
        <w:t xml:space="preserve">: законы и иные нормативные правовые акты Российской Федерации, регламентирующие производственную и финансово-экономическую деятельность </w:t>
      </w:r>
      <w:proofErr w:type="spellStart"/>
      <w:r>
        <w:rPr>
          <w:color w:val="22272F"/>
          <w:sz w:val="23"/>
          <w:szCs w:val="23"/>
        </w:rPr>
        <w:t>культурно-досуговых</w:t>
      </w:r>
      <w:proofErr w:type="spellEnd"/>
      <w:r>
        <w:rPr>
          <w:color w:val="22272F"/>
          <w:sz w:val="23"/>
          <w:szCs w:val="23"/>
        </w:rPr>
        <w:t xml:space="preserve"> организаций; основы истории и теории искусства, в том числе особенности национальных культур народов, проживающих на соответствующей территории; методику работы с творческими коллективами; основы организации выставочной деятельности, хранения и обработки материалов фольклорных экспедиций, подбора репертуара; формы и методы организации работы с населением с учетом демографических и национальных особенностей; основы </w:t>
      </w:r>
      <w:hyperlink r:id="rId12" w:anchor="/document/12125268/entry/5" w:history="1">
        <w:r>
          <w:rPr>
            <w:rStyle w:val="a3"/>
            <w:color w:val="551A8B"/>
            <w:sz w:val="23"/>
            <w:szCs w:val="23"/>
          </w:rPr>
          <w:t>трудового законодательства</w:t>
        </w:r>
      </w:hyperlink>
      <w:r>
        <w:rPr>
          <w:color w:val="22272F"/>
          <w:sz w:val="23"/>
          <w:szCs w:val="23"/>
        </w:rPr>
        <w:t>; правила внутреннего трудового распорядка; правила по охране труда и пожарной безопасности.</w:t>
      </w:r>
    </w:p>
    <w:p w:rsidR="00A97674" w:rsidRDefault="00A97674" w:rsidP="00A9767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Требования к квалификации</w:t>
      </w:r>
      <w:r>
        <w:rPr>
          <w:color w:val="22272F"/>
          <w:sz w:val="23"/>
          <w:szCs w:val="23"/>
        </w:rPr>
        <w:t>. Высшее профессиональное образование (культуры и искусства) и стаж работы не менее 3 лет или среднее профессиональное образование (культуры и искусства) и стаж работы не менее 5 лет.</w:t>
      </w:r>
    </w:p>
    <w:p w:rsidR="00A97674" w:rsidRDefault="00A97674" w:rsidP="00A97674">
      <w:pPr>
        <w:pStyle w:val="s3"/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5.2. </w:t>
      </w:r>
      <w:proofErr w:type="spellStart"/>
      <w:r>
        <w:rPr>
          <w:sz w:val="34"/>
          <w:szCs w:val="34"/>
        </w:rPr>
        <w:t>Культурно-досуговые</w:t>
      </w:r>
      <w:proofErr w:type="spellEnd"/>
      <w:r>
        <w:rPr>
          <w:sz w:val="34"/>
          <w:szCs w:val="34"/>
        </w:rPr>
        <w:t xml:space="preserve"> организации клубного типа (централизованной (</w:t>
      </w:r>
      <w:proofErr w:type="spellStart"/>
      <w:r>
        <w:rPr>
          <w:sz w:val="34"/>
          <w:szCs w:val="34"/>
        </w:rPr>
        <w:t>межпоселенческой</w:t>
      </w:r>
      <w:proofErr w:type="spellEnd"/>
      <w:r>
        <w:rPr>
          <w:sz w:val="34"/>
          <w:szCs w:val="34"/>
        </w:rPr>
        <w:t xml:space="preserve">) клубной системы), парков культуры и отдыха, городских садов, другие аналогичные </w:t>
      </w:r>
      <w:proofErr w:type="spellStart"/>
      <w:r>
        <w:rPr>
          <w:sz w:val="34"/>
          <w:szCs w:val="34"/>
        </w:rPr>
        <w:t>культурно-досуговые</w:t>
      </w:r>
      <w:proofErr w:type="spellEnd"/>
      <w:r>
        <w:rPr>
          <w:sz w:val="34"/>
          <w:szCs w:val="34"/>
        </w:rPr>
        <w:t xml:space="preserve"> организации</w:t>
      </w:r>
    </w:p>
    <w:p w:rsidR="00A97674" w:rsidRDefault="00A97674" w:rsidP="00A97674">
      <w:pPr>
        <w:pStyle w:val="s3"/>
        <w:jc w:val="center"/>
        <w:rPr>
          <w:sz w:val="34"/>
          <w:szCs w:val="34"/>
        </w:rPr>
      </w:pPr>
      <w:r>
        <w:rPr>
          <w:sz w:val="34"/>
          <w:szCs w:val="34"/>
        </w:rPr>
        <w:t>5.2.1. Должности руководителей</w:t>
      </w:r>
    </w:p>
    <w:p w:rsidR="00A97674" w:rsidRDefault="00A97674" w:rsidP="00A97674">
      <w:pPr>
        <w:pStyle w:val="s3"/>
        <w:jc w:val="center"/>
        <w:rPr>
          <w:sz w:val="34"/>
          <w:szCs w:val="34"/>
        </w:rPr>
      </w:pPr>
      <w:r>
        <w:rPr>
          <w:sz w:val="34"/>
          <w:szCs w:val="34"/>
        </w:rPr>
        <w:lastRenderedPageBreak/>
        <w:t>Директор (заведующий)</w:t>
      </w:r>
    </w:p>
    <w:p w:rsidR="00A97674" w:rsidRDefault="00A97674" w:rsidP="00A97674">
      <w:pPr>
        <w:pStyle w:val="s1"/>
      </w:pPr>
      <w:r>
        <w:rPr>
          <w:rStyle w:val="s10"/>
          <w:b/>
          <w:bCs/>
        </w:rPr>
        <w:t>Должностные обязанности</w:t>
      </w:r>
      <w:r>
        <w:t xml:space="preserve">. Осуществляет руководство производственной и финансово-экономической деятельностью </w:t>
      </w:r>
      <w:proofErr w:type="spellStart"/>
      <w:r>
        <w:t>культурно-досуговой</w:t>
      </w:r>
      <w:proofErr w:type="spellEnd"/>
      <w:r>
        <w:t xml:space="preserve"> организации клубного типа (централизованной (</w:t>
      </w:r>
      <w:proofErr w:type="spellStart"/>
      <w:r>
        <w:t>межпоселенческой</w:t>
      </w:r>
      <w:proofErr w:type="spellEnd"/>
      <w:r>
        <w:t xml:space="preserve">) клубной системы), парков культуры и отдыха, городских садов, других аналогичных </w:t>
      </w:r>
      <w:proofErr w:type="spellStart"/>
      <w:r>
        <w:t>культурно-досуговых</w:t>
      </w:r>
      <w:proofErr w:type="spellEnd"/>
      <w:r>
        <w:t xml:space="preserve"> организаций, неся ответственность за сохранность и использование имущества. Разрабатывает и контролирует исполнение основных направлений культурно-просветительской и </w:t>
      </w:r>
      <w:proofErr w:type="spellStart"/>
      <w:r>
        <w:t>досуговой</w:t>
      </w:r>
      <w:proofErr w:type="spellEnd"/>
      <w:r>
        <w:t xml:space="preserve"> деятельности среди населения в зоне действия организации культуры. Составляет планы творческо-производственной и финансово-хозяйственной деятельности организации клубного типа с учетом новых социально-экономических условий и развития рыночных отношений. Осуществляет взаимодействие всех служб </w:t>
      </w:r>
      <w:proofErr w:type="spellStart"/>
      <w:r>
        <w:t>культурно-досуговой</w:t>
      </w:r>
      <w:proofErr w:type="spellEnd"/>
      <w:r>
        <w:t xml:space="preserve"> организации, направляет их деятельность на развитие и совершенствование творческо-производственного процесса с целью создания наиболее благоприятных условий для коллективного творчества с учетом конкретных художественных и социальных задач. Обеспечивает совместно с художественным руководителем выполнение организацией всех обязательств перед работниками организации, зрителями (слушателями), авторами и исполнителями используемых произведений, федеральным, региональным и местным бюджетами, государственными внебюджетными фондами, поставщиками, заказчиками, а также партнерами по договорам. Принимает меры по обеспечению организации квалифицированными кадрами технических и хозяйственных служб, рациональному использованию и развитию их профессиональных знаний и умений, созданию безопасных и благоприятных для жизни и здоровья условий труда, соблюдению требований </w:t>
      </w:r>
      <w:hyperlink r:id="rId13" w:anchor="/document/12125268/entry/5" w:history="1">
        <w:r>
          <w:rPr>
            <w:rStyle w:val="a3"/>
            <w:color w:val="551A8B"/>
          </w:rPr>
          <w:t>законодательства</w:t>
        </w:r>
      </w:hyperlink>
      <w:r>
        <w:t xml:space="preserve"> о труде. Обеспечивает сочетание единоначалия и коллегиальности в обсуждении и решении вопросов повышения эффективности производственно-хозяйственной деятельности </w:t>
      </w:r>
      <w:proofErr w:type="spellStart"/>
      <w:r>
        <w:t>культурно-досуговой</w:t>
      </w:r>
      <w:proofErr w:type="spellEnd"/>
      <w:r>
        <w:t xml:space="preserve"> организации, применение принципа материальной заинтересованности и ответственности каждого работника технических и хозяйственных служб организации за порученное ему дело и результаты работы всего коллектива. Участвует со стороны администрации организации в разработке, заключении и выполнении коллективного договора. Совместно с художественным руководителем, трудовым коллективом и представительным органом работников обеспечивает на основе принципов социального партнерства разработку, заключение и выполнение коллективного договора. Обеспечивает соблюдение трудовой и производственной дисциплины в технических и хозяйственных службах </w:t>
      </w:r>
      <w:proofErr w:type="spellStart"/>
      <w:r>
        <w:t>культурно-досуговой</w:t>
      </w:r>
      <w:proofErr w:type="spellEnd"/>
      <w:r>
        <w:t xml:space="preserve"> организации. В пределах, предоставленных ему учредительными документами или трудовым договором прав, принимает решения по вопросам, касающимся творческо-производственной и финансово-экономической деятельности </w:t>
      </w:r>
      <w:proofErr w:type="spellStart"/>
      <w:r>
        <w:t>культурно-досуговой</w:t>
      </w:r>
      <w:proofErr w:type="spellEnd"/>
      <w:r>
        <w:t xml:space="preserve"> организации, поручает ведение отдельных направлений в рамках этой деятельности другим должностным лицам - заместителям директора, руководителям функциональных подразделений, специалистам. Обеспечивает создание клубных формирований, организацию разнообразных форм массового досуга населения, создаёт концепцию деятельности </w:t>
      </w:r>
      <w:proofErr w:type="spellStart"/>
      <w:r>
        <w:t>культурно-досуговой</w:t>
      </w:r>
      <w:proofErr w:type="spellEnd"/>
      <w:r>
        <w:t xml:space="preserve"> организации. Организует фестивали, конкурсы, </w:t>
      </w:r>
      <w:proofErr w:type="spellStart"/>
      <w:r>
        <w:t>кинопоказы</w:t>
      </w:r>
      <w:proofErr w:type="spellEnd"/>
      <w:r>
        <w:t xml:space="preserve">, гастроли творческих коллективов, проводит праздники и обряды, другие социальные формы работы с населением. Обеспечивает соблюдение законности в деятельности </w:t>
      </w:r>
      <w:proofErr w:type="spellStart"/>
      <w:r>
        <w:t>культурно-досуговой</w:t>
      </w:r>
      <w:proofErr w:type="spellEnd"/>
      <w:r>
        <w:t xml:space="preserve"> организации, укрепление договорной и финансовой дисциплины, регулирование социально-трудовых отношений.</w:t>
      </w:r>
    </w:p>
    <w:p w:rsidR="00A97674" w:rsidRDefault="00A97674" w:rsidP="00A97674">
      <w:pPr>
        <w:pStyle w:val="s1"/>
      </w:pPr>
      <w:r>
        <w:rPr>
          <w:rStyle w:val="s10"/>
          <w:b/>
          <w:bCs/>
        </w:rPr>
        <w:t>Должен знать</w:t>
      </w:r>
      <w:r>
        <w:t xml:space="preserve">: законы и иные нормативные правовые акты Российской Федерации по вопросам культуры; нормативные и методические документы, регламентирующие производственную и финансово-экономическую деятельность </w:t>
      </w:r>
      <w:proofErr w:type="spellStart"/>
      <w:r>
        <w:t>культурно-досуговых</w:t>
      </w:r>
      <w:proofErr w:type="spellEnd"/>
      <w:r>
        <w:t xml:space="preserve"> организаций; структуру </w:t>
      </w:r>
      <w:proofErr w:type="spellStart"/>
      <w:r>
        <w:t>культурно-досуговой</w:t>
      </w:r>
      <w:proofErr w:type="spellEnd"/>
      <w:r>
        <w:t xml:space="preserve"> организации; технологию творческо-производственного процесса; порядок составления и согласования перспективных </w:t>
      </w:r>
      <w:r>
        <w:lastRenderedPageBreak/>
        <w:t xml:space="preserve">творческих и производственных планов; рыночные методы хозяйствования и управления; порядок заключения и исполнения договоров; </w:t>
      </w:r>
      <w:proofErr w:type="gramStart"/>
      <w:r>
        <w:t xml:space="preserve">художественно-творческие, научные, технические достижения в сфере культуры, искусства, народного творчества и </w:t>
      </w:r>
      <w:proofErr w:type="spellStart"/>
      <w:r>
        <w:t>культурно-досуговой</w:t>
      </w:r>
      <w:proofErr w:type="spellEnd"/>
      <w:r>
        <w:t xml:space="preserve"> деятельности; формы и методы организационно-творческой работы с населением с учетом национальных и демографических особенностей; порядок разработки и заключения отраслевых тарифных соглашений, коллективных договоров и регулирования социально-трудовых отношений; теорию и практику менеджмента; психологию управления; социологию </w:t>
      </w:r>
      <w:proofErr w:type="spellStart"/>
      <w:r>
        <w:t>культурно-досуговой</w:t>
      </w:r>
      <w:proofErr w:type="spellEnd"/>
      <w:r>
        <w:t xml:space="preserve"> сферы; основы </w:t>
      </w:r>
      <w:hyperlink r:id="rId14" w:anchor="/document/12125268/entry/5" w:history="1">
        <w:r>
          <w:rPr>
            <w:rStyle w:val="a3"/>
            <w:color w:val="551A8B"/>
          </w:rPr>
          <w:t>трудового</w:t>
        </w:r>
      </w:hyperlink>
      <w:r>
        <w:t>, </w:t>
      </w:r>
      <w:hyperlink r:id="rId15" w:anchor="/document/10164072/entry/1001" w:history="1">
        <w:r>
          <w:rPr>
            <w:rStyle w:val="a3"/>
            <w:color w:val="551A8B"/>
          </w:rPr>
          <w:t>гражданского законодательства</w:t>
        </w:r>
      </w:hyperlink>
      <w:r>
        <w:t>, авторского права;</w:t>
      </w:r>
      <w:proofErr w:type="gramEnd"/>
      <w:r>
        <w:t xml:space="preserve"> правила внутреннего трудового распорядка; правила по охране труда и пожарной безопасности.</w:t>
      </w:r>
    </w:p>
    <w:p w:rsidR="00A97674" w:rsidRDefault="00A97674" w:rsidP="00A97674">
      <w:pPr>
        <w:pStyle w:val="s1"/>
      </w:pPr>
      <w:r>
        <w:rPr>
          <w:rStyle w:val="s10"/>
          <w:b/>
          <w:bCs/>
        </w:rPr>
        <w:t>Требования к квалификации</w:t>
      </w:r>
      <w:r>
        <w:t xml:space="preserve">. Высшее профессиональное образование (экономическое, культуры и искусства, педагогическое) и стаж работы на руководящих должностях в </w:t>
      </w:r>
      <w:proofErr w:type="spellStart"/>
      <w:r>
        <w:t>культурно-досуговых</w:t>
      </w:r>
      <w:proofErr w:type="spellEnd"/>
      <w:r>
        <w:t xml:space="preserve"> организациях не менее 2 лет или среднее профессиональное образование (экономическое, культуры и искусства, педагогическое) и стаж работы на руководящих должностях в </w:t>
      </w:r>
      <w:proofErr w:type="spellStart"/>
      <w:r>
        <w:t>культурно-досуговых</w:t>
      </w:r>
      <w:proofErr w:type="spellEnd"/>
      <w:r>
        <w:t xml:space="preserve"> организациях не менее 3 лет.</w:t>
      </w:r>
    </w:p>
    <w:p w:rsidR="00A97674" w:rsidRDefault="00A97674" w:rsidP="00A97674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Художественный руководитель</w:t>
      </w:r>
    </w:p>
    <w:p w:rsidR="00A97674" w:rsidRDefault="00A97674" w:rsidP="00A9767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Должностные обязанности</w:t>
      </w:r>
      <w:r>
        <w:rPr>
          <w:color w:val="22272F"/>
          <w:sz w:val="23"/>
          <w:szCs w:val="23"/>
        </w:rPr>
        <w:t xml:space="preserve">. Анализирует и организует работу творческих любительских коллективов. Составляет расписание занятий совместно с руководителями коллективов, утверждает репертуар, план репетиционной и концертной деятельности. Осуществляет </w:t>
      </w:r>
      <w:proofErr w:type="gramStart"/>
      <w:r>
        <w:rPr>
          <w:color w:val="22272F"/>
          <w:sz w:val="23"/>
          <w:szCs w:val="23"/>
        </w:rPr>
        <w:t>контроль за</w:t>
      </w:r>
      <w:proofErr w:type="gramEnd"/>
      <w:r>
        <w:rPr>
          <w:color w:val="22272F"/>
          <w:sz w:val="23"/>
          <w:szCs w:val="23"/>
        </w:rPr>
        <w:t xml:space="preserve"> ведением журнала работы творческих коллективов или иной отчетной документации. Ведет журнал клубной работы. Посещает занятия подведомственных творческих коллективов и оказывает им методическую помощь. Организует изучение и обмен опытом работы коллективов любительского искусства, их участие в фестивалях, смотрах, конкурсах, других творческих программах. Участвует в разработке программ развития </w:t>
      </w:r>
      <w:proofErr w:type="spellStart"/>
      <w:r>
        <w:rPr>
          <w:color w:val="22272F"/>
          <w:sz w:val="23"/>
          <w:szCs w:val="23"/>
        </w:rPr>
        <w:t>культурно-досуговой</w:t>
      </w:r>
      <w:proofErr w:type="spellEnd"/>
      <w:r>
        <w:rPr>
          <w:color w:val="22272F"/>
          <w:sz w:val="23"/>
          <w:szCs w:val="23"/>
        </w:rPr>
        <w:t xml:space="preserve"> организации, в подготовке сценариев, сметы расходов на содержание творческих коллективов и осуществление творческих проектов и мероприятий.</w:t>
      </w:r>
    </w:p>
    <w:p w:rsidR="00A97674" w:rsidRDefault="00A97674" w:rsidP="00A9767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Должен знать</w:t>
      </w:r>
      <w:r>
        <w:rPr>
          <w:color w:val="22272F"/>
          <w:sz w:val="23"/>
          <w:szCs w:val="23"/>
        </w:rPr>
        <w:t xml:space="preserve">: законы и иные нормативные правовые акты Российской Федерации по вопросам культуры; нормативные и методические документы, регламентирующие производственную и финансово-экономическую деятельность </w:t>
      </w:r>
      <w:proofErr w:type="spellStart"/>
      <w:r>
        <w:rPr>
          <w:color w:val="22272F"/>
          <w:sz w:val="23"/>
          <w:szCs w:val="23"/>
        </w:rPr>
        <w:t>культурно-досуговых</w:t>
      </w:r>
      <w:proofErr w:type="spellEnd"/>
      <w:r>
        <w:rPr>
          <w:color w:val="22272F"/>
          <w:sz w:val="23"/>
          <w:szCs w:val="23"/>
        </w:rPr>
        <w:t xml:space="preserve"> организаций; структуру </w:t>
      </w:r>
      <w:proofErr w:type="spellStart"/>
      <w:r>
        <w:rPr>
          <w:color w:val="22272F"/>
          <w:sz w:val="23"/>
          <w:szCs w:val="23"/>
        </w:rPr>
        <w:t>культурно-досуговой</w:t>
      </w:r>
      <w:proofErr w:type="spellEnd"/>
      <w:r>
        <w:rPr>
          <w:color w:val="22272F"/>
          <w:sz w:val="23"/>
          <w:szCs w:val="23"/>
        </w:rPr>
        <w:t xml:space="preserve"> организации; технологию творческо-производственного процесса; порядок составления и согласования творческих и производственных планов; рыночные методы хозяйствования и управления; порядок заключения и исполнения договоров; художественно-творческие, научные, технические достижения и проблемы в сфере культуры, искусства, народного творчества и </w:t>
      </w:r>
      <w:proofErr w:type="spellStart"/>
      <w:r>
        <w:rPr>
          <w:color w:val="22272F"/>
          <w:sz w:val="23"/>
          <w:szCs w:val="23"/>
        </w:rPr>
        <w:t>культурно-досуговой</w:t>
      </w:r>
      <w:proofErr w:type="spellEnd"/>
      <w:r>
        <w:rPr>
          <w:color w:val="22272F"/>
          <w:sz w:val="23"/>
          <w:szCs w:val="23"/>
        </w:rPr>
        <w:t xml:space="preserve"> деятельности; формы и методы организационно-творческой работы с населением с учетом национальных и демографических особенностей; порядок разработки и заключения отраслевых тарифных соглашений, коллективных договоров и регулирования социально-трудовых отношений; теорию и практику менеджмента; психологию управления; социологию </w:t>
      </w:r>
      <w:proofErr w:type="spellStart"/>
      <w:r>
        <w:rPr>
          <w:color w:val="22272F"/>
          <w:sz w:val="23"/>
          <w:szCs w:val="23"/>
        </w:rPr>
        <w:t>культурно-досуговой</w:t>
      </w:r>
      <w:proofErr w:type="spellEnd"/>
      <w:r>
        <w:rPr>
          <w:color w:val="22272F"/>
          <w:sz w:val="23"/>
          <w:szCs w:val="23"/>
        </w:rPr>
        <w:t xml:space="preserve"> деятельности; основы истории и теории искусства, режиссуры массовых представлений и театрализованных праздников; формирование репертуара, организаторской и методической работы с творческими коллективами; специфику клубной работы и работы с коллективами любительского искусства; основы </w:t>
      </w:r>
      <w:hyperlink r:id="rId16" w:anchor="/document/12125268/entry/5" w:history="1">
        <w:r>
          <w:rPr>
            <w:rStyle w:val="a3"/>
            <w:color w:val="551A8B"/>
            <w:sz w:val="23"/>
            <w:szCs w:val="23"/>
          </w:rPr>
          <w:t>трудового</w:t>
        </w:r>
      </w:hyperlink>
      <w:r>
        <w:rPr>
          <w:color w:val="22272F"/>
          <w:sz w:val="23"/>
          <w:szCs w:val="23"/>
        </w:rPr>
        <w:t>, </w:t>
      </w:r>
      <w:hyperlink r:id="rId17" w:anchor="/document/10164072/entry/1001" w:history="1">
        <w:r>
          <w:rPr>
            <w:rStyle w:val="a3"/>
            <w:color w:val="551A8B"/>
            <w:sz w:val="23"/>
            <w:szCs w:val="23"/>
          </w:rPr>
          <w:t>гражданского законодательства</w:t>
        </w:r>
      </w:hyperlink>
      <w:r>
        <w:rPr>
          <w:color w:val="22272F"/>
          <w:sz w:val="23"/>
          <w:szCs w:val="23"/>
        </w:rPr>
        <w:t>, авторского права; правила внутреннего трудового распорядка; правила по охране труда и пожарной безопасности.</w:t>
      </w:r>
    </w:p>
    <w:p w:rsidR="00A97674" w:rsidRDefault="00A97674" w:rsidP="00A9767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Требования к квалификации</w:t>
      </w:r>
      <w:r>
        <w:rPr>
          <w:color w:val="22272F"/>
          <w:sz w:val="23"/>
          <w:szCs w:val="23"/>
        </w:rPr>
        <w:t>. Высшее профессиональное образование (культуры и искусства) и стаж работы не менее 3 лет или среднее профессиональное образование (культуры и искусства) и стаж работы не менее 5 лет.</w:t>
      </w:r>
    </w:p>
    <w:p w:rsidR="00A97674" w:rsidRDefault="00A97674"/>
    <w:p w:rsidR="0057107B" w:rsidRDefault="0057107B"/>
    <w:p w:rsidR="0057107B" w:rsidRDefault="0057107B" w:rsidP="0057107B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Библиотекарь</w:t>
      </w:r>
    </w:p>
    <w:p w:rsidR="0057107B" w:rsidRDefault="0057107B" w:rsidP="0057107B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Должностные обязанности</w:t>
      </w:r>
      <w:r>
        <w:rPr>
          <w:color w:val="22272F"/>
          <w:sz w:val="23"/>
          <w:szCs w:val="23"/>
        </w:rPr>
        <w:t>. Выполняет работы по обеспечению библиотечных процессов в соответствии с направлением и технологией одного из производственных участков (комплектование, обработка библиотечного фонда, организация и использование каталогов и других элементов справочно-библиографического аппарата, ведение и использование автоматизированных баз данных, учет, организация и хранение фондов, обслуживание читателей и абонентов). Принимает участие в научно-исследовательской и методической работе библиотеки, в разработке и реализации программ развития библиотеки, планов библиотечного обслуживания населения.</w:t>
      </w:r>
    </w:p>
    <w:p w:rsidR="0057107B" w:rsidRDefault="0057107B" w:rsidP="0057107B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rStyle w:val="s10"/>
          <w:b/>
          <w:bCs/>
          <w:color w:val="22272F"/>
          <w:sz w:val="23"/>
          <w:szCs w:val="23"/>
        </w:rPr>
        <w:t>Должен знать</w:t>
      </w:r>
      <w:r>
        <w:rPr>
          <w:color w:val="22272F"/>
          <w:sz w:val="23"/>
          <w:szCs w:val="23"/>
        </w:rPr>
        <w:t>: законы и иные нормативные правовые акты Российской Федерации, определяющие развитие в сферах библиотечного и архивного дела; основы библиотечного дела, библиографии; основные библиотечные технологические процессы; формы, методы индивидуальной и массовой работы с читателями; основы </w:t>
      </w:r>
      <w:hyperlink r:id="rId18" w:anchor="/document/12125268/entry/5" w:history="1">
        <w:r>
          <w:rPr>
            <w:rStyle w:val="a3"/>
            <w:color w:val="551A8B"/>
            <w:sz w:val="23"/>
            <w:szCs w:val="23"/>
          </w:rPr>
          <w:t>трудового законодательства</w:t>
        </w:r>
      </w:hyperlink>
      <w:r>
        <w:rPr>
          <w:color w:val="22272F"/>
          <w:sz w:val="23"/>
          <w:szCs w:val="23"/>
        </w:rPr>
        <w:t>; правила внутреннего трудового распорядка; правила по охране труда и пожарной безопасности.</w:t>
      </w:r>
      <w:proofErr w:type="gramEnd"/>
    </w:p>
    <w:p w:rsidR="0057107B" w:rsidRDefault="0057107B" w:rsidP="0057107B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Требования к квалификации</w:t>
      </w:r>
      <w:r>
        <w:rPr>
          <w:color w:val="22272F"/>
          <w:sz w:val="23"/>
          <w:szCs w:val="23"/>
        </w:rPr>
        <w:t>.</w:t>
      </w:r>
    </w:p>
    <w:p w:rsidR="0057107B" w:rsidRDefault="0057107B" w:rsidP="0057107B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Ведущий библиотекарь - высшее профессиональное образование (библиотечное, культуры и искусства, педагогическое) и стаж работы в должности библиотекаря (библиографа) 1 категории не менее 3 лет.</w:t>
      </w:r>
    </w:p>
    <w:p w:rsidR="0057107B" w:rsidRDefault="0057107B" w:rsidP="0057107B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Библиотекарь I категории - высшее профессиональное образование (библиотечное, культуры и искусства, педагогическое) и стаж работы в должности библиотекаря (библиографа) II категории не менее 3 лет.</w:t>
      </w:r>
    </w:p>
    <w:p w:rsidR="0057107B" w:rsidRDefault="0057107B" w:rsidP="0057107B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Библиотекарь II категории - высшее профессиональное образование (библиотечное, культуры и искусства, педагогическое) без предъявления требований к стажу работы или среднее профессиональное образование (библиотечное, культуры и искусства, педагогическое) и стаж работы в должности библиотекаря (библиографа) не менее 3 лет.</w:t>
      </w:r>
    </w:p>
    <w:p w:rsidR="0057107B" w:rsidRDefault="0057107B" w:rsidP="0057107B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Библиотекарь - среднее профессиональное образование (библиотечное, культуры и искусства, педагогическое) или среднее (полное) общее образование без предъявления требований к стажу работы.</w:t>
      </w:r>
    </w:p>
    <w:p w:rsidR="0057107B" w:rsidRDefault="0057107B"/>
    <w:p w:rsidR="00CE2F18" w:rsidRDefault="00CE2F18"/>
    <w:p w:rsidR="00CE2F18" w:rsidRDefault="00CE2F18"/>
    <w:p w:rsidR="00CE2F18" w:rsidRDefault="00CE2F18"/>
    <w:p w:rsidR="00CE2F18" w:rsidRDefault="00CE2F18"/>
    <w:p w:rsidR="00CE2F18" w:rsidRDefault="00CE2F18"/>
    <w:p w:rsidR="00CE2F18" w:rsidRDefault="00CE2F18"/>
    <w:p w:rsidR="00CE2F18" w:rsidRDefault="00CE2F18"/>
    <w:p w:rsidR="00CE2F18" w:rsidRDefault="00CE2F18"/>
    <w:p w:rsidR="00CE2F18" w:rsidRDefault="00CE2F18"/>
    <w:p w:rsidR="00CE2F18" w:rsidRDefault="00CE2F18"/>
    <w:p w:rsidR="00CE2F18" w:rsidRDefault="00CE2F18"/>
    <w:p w:rsidR="00CE2F18" w:rsidRDefault="00CE2F18"/>
    <w:p w:rsidR="00CE2F18" w:rsidRDefault="00CE2F18"/>
    <w:p w:rsidR="00CE2F18" w:rsidRDefault="00CE2F18" w:rsidP="00CE2F18">
      <w:pPr>
        <w:jc w:val="right"/>
        <w:rPr>
          <w:rFonts w:ascii="Times New Roman" w:hAnsi="Times New Roman" w:cs="Times New Roman"/>
        </w:rPr>
      </w:pPr>
    </w:p>
    <w:sectPr w:rsidR="00CE2F18" w:rsidSect="00AE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76917"/>
    <w:multiLevelType w:val="hybridMultilevel"/>
    <w:tmpl w:val="A81E2422"/>
    <w:lvl w:ilvl="0" w:tplc="F5844D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674"/>
    <w:rsid w:val="0007219A"/>
    <w:rsid w:val="000742EC"/>
    <w:rsid w:val="000E05B5"/>
    <w:rsid w:val="00111810"/>
    <w:rsid w:val="0027632F"/>
    <w:rsid w:val="00351942"/>
    <w:rsid w:val="00386AAD"/>
    <w:rsid w:val="00402F7A"/>
    <w:rsid w:val="00462F50"/>
    <w:rsid w:val="0057107B"/>
    <w:rsid w:val="00735F25"/>
    <w:rsid w:val="007D53B5"/>
    <w:rsid w:val="00A741D0"/>
    <w:rsid w:val="00A97674"/>
    <w:rsid w:val="00AB037E"/>
    <w:rsid w:val="00AE224D"/>
    <w:rsid w:val="00B930AD"/>
    <w:rsid w:val="00C50108"/>
    <w:rsid w:val="00C80D1F"/>
    <w:rsid w:val="00CE2F18"/>
    <w:rsid w:val="00DB7446"/>
    <w:rsid w:val="00DF7AF0"/>
    <w:rsid w:val="00FB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A9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97674"/>
  </w:style>
  <w:style w:type="character" w:styleId="a3">
    <w:name w:val="Hyperlink"/>
    <w:basedOn w:val="a0"/>
    <w:uiPriority w:val="99"/>
    <w:semiHidden/>
    <w:unhideWhenUsed/>
    <w:rsid w:val="00A97674"/>
    <w:rPr>
      <w:color w:val="0000FF"/>
      <w:u w:val="single"/>
    </w:rPr>
  </w:style>
  <w:style w:type="paragraph" w:customStyle="1" w:styleId="s3">
    <w:name w:val="s_3"/>
    <w:basedOn w:val="a"/>
    <w:rsid w:val="00A9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9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E2F18"/>
    <w:pPr>
      <w:spacing w:after="0" w:line="240" w:lineRule="auto"/>
    </w:pPr>
  </w:style>
  <w:style w:type="table" w:styleId="a6">
    <w:name w:val="Table Grid"/>
    <w:basedOn w:val="a1"/>
    <w:rsid w:val="00CE2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632F"/>
    <w:pPr>
      <w:spacing w:after="160" w:line="259" w:lineRule="auto"/>
      <w:ind w:left="720"/>
      <w:contextualSpacing/>
    </w:pPr>
  </w:style>
  <w:style w:type="paragraph" w:styleId="a8">
    <w:name w:val="Normal (Web)"/>
    <w:basedOn w:val="a"/>
    <w:uiPriority w:val="99"/>
    <w:unhideWhenUsed/>
    <w:rsid w:val="0011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11810"/>
    <w:rPr>
      <w:b/>
      <w:bCs/>
    </w:rPr>
  </w:style>
  <w:style w:type="paragraph" w:customStyle="1" w:styleId="aa">
    <w:name w:val="табличный"/>
    <w:basedOn w:val="a"/>
    <w:rsid w:val="00C80D1F"/>
    <w:pPr>
      <w:spacing w:after="20" w:line="240" w:lineRule="auto"/>
      <w:jc w:val="both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74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3405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2019-12-11T03:18:00Z</cp:lastPrinted>
  <dcterms:created xsi:type="dcterms:W3CDTF">2019-12-09T03:05:00Z</dcterms:created>
  <dcterms:modified xsi:type="dcterms:W3CDTF">2019-12-12T04:20:00Z</dcterms:modified>
</cp:coreProperties>
</file>