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29" w:rsidRDefault="008B4229" w:rsidP="008B4229">
      <w:pPr>
        <w:pStyle w:val="a3"/>
      </w:pPr>
      <w:r>
        <w:rPr>
          <w:b/>
          <w:bCs/>
        </w:rPr>
        <w:t xml:space="preserve">Помощь сельскому хозяйству и о принятых программах на федеральном и областном уровне. </w:t>
      </w:r>
    </w:p>
    <w:p w:rsidR="008B4229" w:rsidRDefault="008B4229" w:rsidP="008B4229">
      <w:pPr>
        <w:pStyle w:val="a3"/>
      </w:pPr>
      <w:r>
        <w:t>По прогнозу социально-экономического развития Российской Федерации на 2012г-2014год, планируемый объем средств федерального бюджета на развитие сельского хозяйства в 2011году составит не менее 125 млрд. рублей, а в 2012год</w:t>
      </w:r>
      <w:proofErr w:type="gramStart"/>
      <w:r>
        <w:t>у-</w:t>
      </w:r>
      <w:proofErr w:type="gramEnd"/>
      <w:r>
        <w:t xml:space="preserve"> минимальный объем финансирования составит 130млрд.рублей. Выработана новая государственная программа по сельскому хозяйству до 2020года. Проект был внесен в правительство 1декабря. Основными задачами этой программы останутся обеспечение продовольственной безопасности, поддержание достаточного уровня доходности и инвестиционной привлекательности сельского хозяйства, а также развитие социальной сферы села. </w:t>
      </w:r>
    </w:p>
    <w:p w:rsidR="008B4229" w:rsidRDefault="008B4229" w:rsidP="008B4229">
      <w:pPr>
        <w:pStyle w:val="a3"/>
      </w:pPr>
      <w:r>
        <w:t>Основным направлением государственной поддержки остается компенсация части затрат на уплату процентов по кредитам, полученным сельхозпроизводителями.</w:t>
      </w:r>
    </w:p>
    <w:p w:rsidR="008B4229" w:rsidRDefault="008B4229" w:rsidP="008B4229">
      <w:pPr>
        <w:pStyle w:val="a3"/>
      </w:pPr>
      <w:r>
        <w:t>Будут вводиться новые механизмы поддержки, направленные на увеличение товарности производства (это субсидирование производства 1 литра товарного молока с соответствующими качественными характеристиками). Расширение возможностей крестьян в получении оборотных средств – это залоговые операции. Приоритетными направлениями станут: развитие агропродовольственного рынка, модернизация пищевой и перерабатывающей промышленности, развитие фермерства и малых форм хозяйствования, мелиорация и страхование.</w:t>
      </w:r>
    </w:p>
    <w:p w:rsidR="008B4229" w:rsidRDefault="008B4229" w:rsidP="008B4229">
      <w:pPr>
        <w:pStyle w:val="a3"/>
      </w:pPr>
      <w:r>
        <w:t>Приоритетом для министерства сельского хозяйства России является поддержка малых форм хозяйствования. На малые формы распространяются все существующие формы государственной поддержк</w:t>
      </w:r>
      <w:proofErr w:type="gramStart"/>
      <w:r>
        <w:t>и-</w:t>
      </w:r>
      <w:proofErr w:type="gramEnd"/>
      <w:r>
        <w:t xml:space="preserve"> субсидирование процентных ставок; субсидии на минеральные удобрения; племенное животноводство; семена; страхование. Вместе с тем уже с января 2012 года будут реализованы три новых направления поддержки фермеров:</w:t>
      </w:r>
    </w:p>
    <w:p w:rsidR="008B4229" w:rsidRDefault="008B4229" w:rsidP="008B4229">
      <w:pPr>
        <w:pStyle w:val="a3"/>
      </w:pPr>
      <w:r>
        <w:t>-</w:t>
      </w:r>
      <w:proofErr w:type="gramStart"/>
      <w:r>
        <w:t>во</w:t>
      </w:r>
      <w:proofErr w:type="gramEnd"/>
      <w:r>
        <w:t xml:space="preserve"> первых, компенсация 50% расходов на оформления земель в собственность. В 2012году на это будет выделено более 1,4млрд</w:t>
      </w:r>
      <w:proofErr w:type="gramStart"/>
      <w:r>
        <w:t>.р</w:t>
      </w:r>
      <w:proofErr w:type="gramEnd"/>
      <w:r>
        <w:t>уб, что позволит оформить около 3млн.га земель.</w:t>
      </w:r>
    </w:p>
    <w:p w:rsidR="008B4229" w:rsidRDefault="008B4229" w:rsidP="008B4229">
      <w:pPr>
        <w:pStyle w:val="a3"/>
      </w:pPr>
      <w:r>
        <w:t>-во вторых финансирование программы начинающим фермерам</w:t>
      </w:r>
    </w:p>
    <w:p w:rsidR="008B4229" w:rsidRDefault="008B4229" w:rsidP="008B4229">
      <w:pPr>
        <w:pStyle w:val="a3"/>
      </w:pPr>
      <w:r>
        <w:t>В 2012году на эти цели будет выделено 2млрд</w:t>
      </w:r>
      <w:proofErr w:type="gramStart"/>
      <w:r>
        <w:t>.р</w:t>
      </w:r>
      <w:proofErr w:type="gramEnd"/>
      <w:r>
        <w:t>уб.( гранты на создание, бытовое обустройство хозяйств, компенсация первоначального взноса по лизингу, а также субсидии на оформление земель в собственность).</w:t>
      </w:r>
    </w:p>
    <w:p w:rsidR="008B4229" w:rsidRDefault="008B4229" w:rsidP="008B4229">
      <w:pPr>
        <w:pStyle w:val="a3"/>
      </w:pPr>
      <w:r>
        <w:t>-в третьих финансирование программы по развитию семейных фер</w:t>
      </w:r>
      <w:proofErr w:type="gramStart"/>
      <w:r>
        <w:t>м-</w:t>
      </w:r>
      <w:proofErr w:type="gramEnd"/>
      <w:r>
        <w:t xml:space="preserve"> финансирование составит 1,5млрд.руб., что позволит </w:t>
      </w:r>
      <w:proofErr w:type="spellStart"/>
      <w:r>
        <w:t>софинансировать</w:t>
      </w:r>
      <w:proofErr w:type="spellEnd"/>
      <w:r>
        <w:t xml:space="preserve"> 30% расходов на строительство новых 150ферм.</w:t>
      </w:r>
    </w:p>
    <w:p w:rsidR="008B4229" w:rsidRDefault="008B4229" w:rsidP="008B4229">
      <w:pPr>
        <w:pStyle w:val="a3"/>
      </w:pPr>
      <w:r>
        <w:t>Также одно из направлений поддержка молодежи, это получение сельскохозяйственного образования, поддержка студентов-сирот.</w:t>
      </w:r>
    </w:p>
    <w:p w:rsidR="008B4229" w:rsidRDefault="008B4229" w:rsidP="008B4229">
      <w:pPr>
        <w:pStyle w:val="a3"/>
      </w:pPr>
      <w:r>
        <w:t>Приказом министерства сельского хозяйства Иркутской области от 22 декабря 2011г № 73/1-мпр утверждена целевая ведомственная программа «Поддержка начинающих фермеров в Иркутской области на период 2012-2014годы».</w:t>
      </w:r>
    </w:p>
    <w:p w:rsidR="008B4229" w:rsidRDefault="008B4229" w:rsidP="008B4229">
      <w:pPr>
        <w:pStyle w:val="a3"/>
      </w:pPr>
      <w:r>
        <w:lastRenderedPageBreak/>
        <w:t>Предусмотрено количество крестьянски</w:t>
      </w:r>
      <w:proofErr w:type="gramStart"/>
      <w:r>
        <w:t>х(</w:t>
      </w:r>
      <w:proofErr w:type="gramEnd"/>
      <w:r>
        <w:t>фермерских) хозяйств, осуществляющих проекты создания и развития своих хозяйств с помощью государственной поддержки – 75,</w:t>
      </w:r>
    </w:p>
    <w:p w:rsidR="008B4229" w:rsidRDefault="008B4229" w:rsidP="008B4229">
      <w:pPr>
        <w:pStyle w:val="a3"/>
      </w:pPr>
      <w:r>
        <w:t>в том числе;</w:t>
      </w:r>
    </w:p>
    <w:p w:rsidR="008B4229" w:rsidRDefault="008B4229" w:rsidP="008B4229">
      <w:pPr>
        <w:pStyle w:val="a3"/>
      </w:pPr>
      <w:r>
        <w:t>в 2012году-20 ед.</w:t>
      </w:r>
    </w:p>
    <w:p w:rsidR="008B4229" w:rsidRDefault="008B4229" w:rsidP="008B4229">
      <w:pPr>
        <w:pStyle w:val="a3"/>
      </w:pPr>
      <w:r>
        <w:t>в 2013году-25ед.</w:t>
      </w:r>
    </w:p>
    <w:p w:rsidR="008B4229" w:rsidRDefault="008B4229" w:rsidP="008B4229">
      <w:pPr>
        <w:pStyle w:val="a3"/>
      </w:pPr>
      <w:r>
        <w:t>в 2014году-30ед.</w:t>
      </w:r>
    </w:p>
    <w:p w:rsidR="008B4229" w:rsidRDefault="008B4229" w:rsidP="008B4229">
      <w:pPr>
        <w:pStyle w:val="a3"/>
      </w:pPr>
      <w:r>
        <w:t>Количество созданных рабочих мест -262.</w:t>
      </w:r>
    </w:p>
    <w:p w:rsidR="008B4229" w:rsidRDefault="008B4229" w:rsidP="008B4229">
      <w:pPr>
        <w:pStyle w:val="a3"/>
      </w:pPr>
      <w:r>
        <w:t>Общий объем финансирования программы составляет 152,9млн</w:t>
      </w:r>
      <w:proofErr w:type="gramStart"/>
      <w:r>
        <w:t>.р</w:t>
      </w:r>
      <w:proofErr w:type="gramEnd"/>
      <w:r>
        <w:t>ублей в том числе средства областного бюджета-78,5млн.рублей.</w:t>
      </w:r>
    </w:p>
    <w:p w:rsidR="008B4229" w:rsidRDefault="008B4229" w:rsidP="008B4229">
      <w:pPr>
        <w:pStyle w:val="a3"/>
      </w:pPr>
      <w:r>
        <w:t>Из общего объема по годам;</w:t>
      </w:r>
    </w:p>
    <w:p w:rsidR="008B4229" w:rsidRDefault="008B4229" w:rsidP="008B4229">
      <w:pPr>
        <w:pStyle w:val="a3"/>
      </w:pPr>
      <w:r>
        <w:t>2012год-42,9млн</w:t>
      </w:r>
      <w:proofErr w:type="gramStart"/>
      <w:r>
        <w:t>.р</w:t>
      </w:r>
      <w:proofErr w:type="gramEnd"/>
      <w:r>
        <w:t>ублей</w:t>
      </w:r>
    </w:p>
    <w:p w:rsidR="008B4229" w:rsidRDefault="008B4229" w:rsidP="008B4229">
      <w:pPr>
        <w:pStyle w:val="a3"/>
      </w:pPr>
      <w:r>
        <w:t>2013год-50,0млн</w:t>
      </w:r>
      <w:proofErr w:type="gramStart"/>
      <w:r>
        <w:t>.р</w:t>
      </w:r>
      <w:proofErr w:type="gramEnd"/>
      <w:r>
        <w:t>ублей</w:t>
      </w:r>
    </w:p>
    <w:p w:rsidR="008B4229" w:rsidRDefault="008B4229" w:rsidP="008B4229">
      <w:pPr>
        <w:pStyle w:val="a3"/>
      </w:pPr>
      <w:r>
        <w:t>2014год-60,0млн рублей.</w:t>
      </w:r>
    </w:p>
    <w:p w:rsidR="008B4229" w:rsidRDefault="008B4229" w:rsidP="008B4229">
      <w:pPr>
        <w:pStyle w:val="a3"/>
      </w:pPr>
      <w:r>
        <w:t>(подробности узнать по телефону в районной администрации 4-35-78).</w:t>
      </w:r>
    </w:p>
    <w:p w:rsidR="008B4229" w:rsidRDefault="008B4229" w:rsidP="008B4229">
      <w:pPr>
        <w:pStyle w:val="a3"/>
      </w:pPr>
      <w:r>
        <w:t>Участие наших сельхозпроизводителей в областной программе по развитию сельского хозяйства в 2011году.</w:t>
      </w:r>
    </w:p>
    <w:p w:rsidR="008B4229" w:rsidRDefault="008B4229" w:rsidP="008B4229">
      <w:pPr>
        <w:pStyle w:val="a3"/>
      </w:pPr>
      <w:r>
        <w:t xml:space="preserve">Чтобы принять участие в областных и федеральных программах, надо входить в реестр по сельскому хозяйству в Министерстве сельского хозяйства Иркутской области, а также сдавать квартальную и годовую отчетность консультанту по сельскому хозяйству Киренской районной администрации и в Министерство сельского хозяйства, что должно быть подтверждено статистикой. Хозяйство должно быть прибыльным, не должно иметь задолженности по налогам, и производить продукции не менее, предыдущего года. </w:t>
      </w:r>
    </w:p>
    <w:p w:rsidR="008B4229" w:rsidRDefault="008B4229" w:rsidP="008B4229">
      <w:pPr>
        <w:pStyle w:val="a3"/>
      </w:pPr>
      <w:r>
        <w:t>Соглашений на получение субсидий из областного и федерального бюджета заключено 6- ООО «</w:t>
      </w:r>
      <w:proofErr w:type="spellStart"/>
      <w:r>
        <w:t>Алымовское</w:t>
      </w:r>
      <w:proofErr w:type="spellEnd"/>
      <w:r>
        <w:t>», ООО «Исток», КФ</w:t>
      </w:r>
      <w:proofErr w:type="gramStart"/>
      <w:r>
        <w:t>Х-</w:t>
      </w:r>
      <w:proofErr w:type="gramEnd"/>
      <w:r>
        <w:t xml:space="preserve"> Первухина И.А., </w:t>
      </w:r>
      <w:proofErr w:type="spellStart"/>
      <w:r>
        <w:t>Монаков</w:t>
      </w:r>
      <w:proofErr w:type="spellEnd"/>
      <w:r>
        <w:t xml:space="preserve"> Ф.Ю., Анисимов А.В., Потапова М.В.</w:t>
      </w:r>
    </w:p>
    <w:p w:rsidR="008B4229" w:rsidRDefault="008B4229" w:rsidP="008B4229">
      <w:pPr>
        <w:pStyle w:val="a3"/>
      </w:pPr>
      <w:r>
        <w:t>Получено субсидий из областного и федерального бюджета -180675рублей в т</w:t>
      </w:r>
      <w:proofErr w:type="gramStart"/>
      <w:r>
        <w:t>.ч</w:t>
      </w:r>
      <w:proofErr w:type="gramEnd"/>
      <w:r>
        <w:t xml:space="preserve"> КФХ получили- 88832рубля. </w:t>
      </w:r>
    </w:p>
    <w:p w:rsidR="008B4229" w:rsidRDefault="008B4229" w:rsidP="008B4229">
      <w:pPr>
        <w:pStyle w:val="a3"/>
      </w:pPr>
      <w:r>
        <w:t xml:space="preserve">Кроме того защитили инвестиционные проекты 2 КФХ: Потапова М.В. по развитию молочного скотоводства и </w:t>
      </w:r>
      <w:proofErr w:type="spellStart"/>
      <w:r>
        <w:t>Монаков</w:t>
      </w:r>
      <w:proofErr w:type="spellEnd"/>
      <w:r>
        <w:t xml:space="preserve"> Ф.Ю. по разведению овец. И получили субсидии в 2011году -1307т</w:t>
      </w:r>
      <w:proofErr w:type="gramStart"/>
      <w:r>
        <w:t>.р</w:t>
      </w:r>
      <w:proofErr w:type="gramEnd"/>
      <w:r>
        <w:t>уб.-это 50% от вложенных средств. Субсидируют только на долевом участии. 1307т</w:t>
      </w:r>
      <w:proofErr w:type="gramStart"/>
      <w:r>
        <w:t>.р</w:t>
      </w:r>
      <w:proofErr w:type="gramEnd"/>
      <w:r>
        <w:t>уб они вложили собственных средств и к тому же, сначала они сами вкладывают 100%, а потом уже поступает субсидия, при наличии всех подтверждающих документах.</w:t>
      </w:r>
    </w:p>
    <w:p w:rsidR="008B4229" w:rsidRDefault="008B4229" w:rsidP="008B4229">
      <w:pPr>
        <w:pStyle w:val="a3"/>
      </w:pPr>
      <w:r>
        <w:t>Кроме того получили субсидии ЛП</w:t>
      </w:r>
      <w:proofErr w:type="gramStart"/>
      <w:r>
        <w:t>Х(</w:t>
      </w:r>
      <w:proofErr w:type="gramEnd"/>
      <w:r>
        <w:t>личные подсобные хозяйства), кто брал кредит. По району в 2011г возмещение процентной ставки по кредитам, составило -52520рублей.</w:t>
      </w:r>
    </w:p>
    <w:p w:rsidR="008B4229" w:rsidRDefault="008B4229" w:rsidP="008B4229">
      <w:pPr>
        <w:pStyle w:val="a3"/>
      </w:pPr>
      <w:r>
        <w:lastRenderedPageBreak/>
        <w:t xml:space="preserve">По программе «Социальное развитие села до 2013года» субсидия на приобретение жилья составила 188160рублей- это приобретение жилья фельдшеру </w:t>
      </w:r>
      <w:proofErr w:type="spellStart"/>
      <w:r>
        <w:t>с</w:t>
      </w:r>
      <w:proofErr w:type="gramStart"/>
      <w:r>
        <w:t>.К</w:t>
      </w:r>
      <w:proofErr w:type="gramEnd"/>
      <w:r>
        <w:t>ривошапкино</w:t>
      </w:r>
      <w:proofErr w:type="spellEnd"/>
      <w:r>
        <w:t>.</w:t>
      </w:r>
    </w:p>
    <w:p w:rsidR="008B4229" w:rsidRDefault="008B4229" w:rsidP="008B4229">
      <w:pPr>
        <w:pStyle w:val="a3"/>
      </w:pPr>
      <w:proofErr w:type="gramStart"/>
      <w:r>
        <w:t>Всего по району в 2011году получено субсидий по сельскому хозяйству из федерального и областного бюджетов – 1728355рублей.</w:t>
      </w:r>
      <w:proofErr w:type="gramEnd"/>
    </w:p>
    <w:p w:rsidR="008B4229" w:rsidRDefault="008B4229" w:rsidP="008B4229">
      <w:pPr>
        <w:pStyle w:val="a3"/>
      </w:pPr>
      <w:r>
        <w:t>По льготной цене отпускается топливо, но его надо забрать на оптовой базе, а не на заправке. У нас это п</w:t>
      </w:r>
      <w:proofErr w:type="gramStart"/>
      <w:r>
        <w:t>.М</w:t>
      </w:r>
      <w:proofErr w:type="gramEnd"/>
      <w:r>
        <w:t>агистральный.</w:t>
      </w:r>
    </w:p>
    <w:p w:rsidR="008B4229" w:rsidRDefault="008B4229" w:rsidP="008B4229">
      <w:pPr>
        <w:pStyle w:val="a3"/>
      </w:pPr>
      <w:r>
        <w:t>В районе у нас также принята Программа по развитию сельского хозяйства на 2011-2012годы, где указано финансирование за производство молока, мяса, подготовка паров, возмещение транспортных расходов по доставке племенных с/</w:t>
      </w:r>
      <w:proofErr w:type="spellStart"/>
      <w:r>
        <w:t>х</w:t>
      </w:r>
      <w:proofErr w:type="spellEnd"/>
      <w:r>
        <w:t xml:space="preserve"> животных и птицы. В 2011г в бюджете было запланировано 150т</w:t>
      </w:r>
      <w:proofErr w:type="gramStart"/>
      <w:r>
        <w:t>.р</w:t>
      </w:r>
      <w:proofErr w:type="gramEnd"/>
      <w:r>
        <w:t xml:space="preserve">ублей. Сумма использовано полностью. </w:t>
      </w:r>
    </w:p>
    <w:p w:rsidR="008B4229" w:rsidRDefault="008B4229" w:rsidP="008B4229">
      <w:pPr>
        <w:pStyle w:val="a3"/>
      </w:pPr>
      <w:r>
        <w:t>Наш район представлен 2 с/</w:t>
      </w:r>
      <w:proofErr w:type="spellStart"/>
      <w:r>
        <w:t>х</w:t>
      </w:r>
      <w:proofErr w:type="spellEnd"/>
      <w:r>
        <w:t xml:space="preserve"> предприятиями и 6 КФ</w:t>
      </w:r>
      <w:proofErr w:type="gramStart"/>
      <w:r>
        <w:t>Х-</w:t>
      </w:r>
      <w:proofErr w:type="gramEnd"/>
      <w:r>
        <w:t xml:space="preserve"> это кто представляет отчеты в Министерство сельского хозяйства(зарегистрировано по району 23КФХ).</w:t>
      </w:r>
    </w:p>
    <w:p w:rsidR="00071368" w:rsidRDefault="00071368"/>
    <w:sectPr w:rsidR="00071368" w:rsidSect="0007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4229"/>
    <w:rsid w:val="00071368"/>
    <w:rsid w:val="008B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4737</Characters>
  <Application>Microsoft Office Word</Application>
  <DocSecurity>0</DocSecurity>
  <Lines>39</Lines>
  <Paragraphs>11</Paragraphs>
  <ScaleCrop>false</ScaleCrop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2</cp:revision>
  <dcterms:created xsi:type="dcterms:W3CDTF">2014-09-04T01:53:00Z</dcterms:created>
  <dcterms:modified xsi:type="dcterms:W3CDTF">2014-09-04T01:53:00Z</dcterms:modified>
</cp:coreProperties>
</file>