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01" w:rsidRDefault="00022B01" w:rsidP="005F22A9">
      <w:pPr>
        <w:jc w:val="right"/>
      </w:pPr>
    </w:p>
    <w:p w:rsidR="00022B01" w:rsidRDefault="00022B01" w:rsidP="005F22A9">
      <w:pPr>
        <w:jc w:val="right"/>
      </w:pPr>
    </w:p>
    <w:p w:rsidR="00485953" w:rsidRDefault="00485953" w:rsidP="005F22A9">
      <w:pPr>
        <w:jc w:val="right"/>
      </w:pPr>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6"/>
                    <a:stretch>
                      <a:fillRect/>
                    </a:stretch>
                  </pic:blipFill>
                  <pic:spPr>
                    <a:xfrm>
                      <a:off x="0" y="0"/>
                      <a:ext cx="688975" cy="875665"/>
                    </a:xfrm>
                    <a:prstGeom prst="rect">
                      <a:avLst/>
                    </a:prstGeom>
                  </pic:spPr>
                </pic:pic>
              </a:graphicData>
            </a:graphic>
          </wp:anchor>
        </w:drawing>
      </w:r>
    </w:p>
    <w:p w:rsidR="00517629" w:rsidRPr="00525905" w:rsidRDefault="00517629" w:rsidP="00525905">
      <w:pPr>
        <w:jc w:val="center"/>
        <w:rPr>
          <w:b/>
        </w:rPr>
      </w:pPr>
      <w:r w:rsidRPr="00525905">
        <w:rPr>
          <w:b/>
        </w:rPr>
        <w:t xml:space="preserve">Р О С </w:t>
      </w:r>
      <w:proofErr w:type="spellStart"/>
      <w:proofErr w:type="gramStart"/>
      <w:r w:rsidRPr="00525905">
        <w:rPr>
          <w:b/>
        </w:rPr>
        <w:t>С</w:t>
      </w:r>
      <w:proofErr w:type="spellEnd"/>
      <w:proofErr w:type="gramEnd"/>
      <w:r w:rsidRPr="00525905">
        <w:rPr>
          <w:b/>
        </w:rPr>
        <w:t xml:space="preserve"> И Й С К А Я   Ф Е Д Е Р А Ц И Я</w:t>
      </w:r>
    </w:p>
    <w:p w:rsidR="00517629" w:rsidRPr="00525905" w:rsidRDefault="00517629" w:rsidP="00525905">
      <w:pPr>
        <w:jc w:val="center"/>
        <w:rPr>
          <w:b/>
        </w:rPr>
      </w:pPr>
    </w:p>
    <w:p w:rsidR="00517629" w:rsidRPr="00525905" w:rsidRDefault="00517629" w:rsidP="00525905">
      <w:pPr>
        <w:jc w:val="center"/>
        <w:rPr>
          <w:b/>
        </w:rPr>
      </w:pPr>
      <w:r w:rsidRPr="00525905">
        <w:rPr>
          <w:b/>
        </w:rPr>
        <w:t xml:space="preserve">И </w:t>
      </w:r>
      <w:proofErr w:type="gramStart"/>
      <w:r w:rsidRPr="00525905">
        <w:rPr>
          <w:b/>
        </w:rPr>
        <w:t>Р</w:t>
      </w:r>
      <w:proofErr w:type="gramEnd"/>
      <w:r w:rsidRPr="00525905">
        <w:rPr>
          <w:b/>
        </w:rPr>
        <w:t xml:space="preserve"> К У Т С К А Я   О Б Л А С Т Ь</w:t>
      </w:r>
    </w:p>
    <w:p w:rsidR="00517629" w:rsidRPr="00525905" w:rsidRDefault="00517629" w:rsidP="00525905">
      <w:pPr>
        <w:jc w:val="center"/>
        <w:rPr>
          <w:b/>
        </w:rPr>
      </w:pPr>
    </w:p>
    <w:p w:rsidR="00517629" w:rsidRPr="00525905" w:rsidRDefault="00517629" w:rsidP="00525905">
      <w:pPr>
        <w:jc w:val="center"/>
        <w:rPr>
          <w:b/>
        </w:rPr>
      </w:pPr>
      <w:r w:rsidRPr="00525905">
        <w:rPr>
          <w:b/>
        </w:rPr>
        <w:t xml:space="preserve">К И </w:t>
      </w:r>
      <w:proofErr w:type="gramStart"/>
      <w:r w:rsidRPr="00525905">
        <w:rPr>
          <w:b/>
        </w:rPr>
        <w:t>Р</w:t>
      </w:r>
      <w:proofErr w:type="gramEnd"/>
      <w:r w:rsidRPr="00525905">
        <w:rPr>
          <w:b/>
        </w:rPr>
        <w:t xml:space="preserve"> Е Н С К И Й   М У Н И Ц И П А Л Ь Н Ы Й   Р А Й О Н</w:t>
      </w:r>
    </w:p>
    <w:p w:rsidR="00517629" w:rsidRPr="00525905" w:rsidRDefault="00517629" w:rsidP="00525905">
      <w:pPr>
        <w:jc w:val="center"/>
        <w:rPr>
          <w:b/>
        </w:rPr>
      </w:pPr>
    </w:p>
    <w:p w:rsidR="00517629" w:rsidRPr="00525905" w:rsidRDefault="0070029A" w:rsidP="00525905">
      <w:pPr>
        <w:jc w:val="center"/>
        <w:rPr>
          <w:b/>
        </w:rPr>
      </w:pPr>
      <w:r w:rsidRPr="00525905">
        <w:rPr>
          <w:b/>
        </w:rPr>
        <w:t xml:space="preserve">А Д М И Н И С Т </w:t>
      </w:r>
      <w:proofErr w:type="gramStart"/>
      <w:r w:rsidRPr="00525905">
        <w:rPr>
          <w:b/>
        </w:rPr>
        <w:t>Р</w:t>
      </w:r>
      <w:proofErr w:type="gramEnd"/>
      <w:r w:rsidRPr="00525905">
        <w:rPr>
          <w:b/>
        </w:rPr>
        <w:t xml:space="preserve"> А Ц И Я </w:t>
      </w:r>
    </w:p>
    <w:p w:rsidR="002C2448" w:rsidRPr="00525905" w:rsidRDefault="002C2448" w:rsidP="00525905">
      <w:pPr>
        <w:jc w:val="center"/>
        <w:rPr>
          <w:b/>
        </w:rPr>
      </w:pPr>
    </w:p>
    <w:p w:rsidR="00517629" w:rsidRPr="00525905" w:rsidRDefault="00517629" w:rsidP="00525905">
      <w:pPr>
        <w:jc w:val="center"/>
        <w:rPr>
          <w:b/>
        </w:rPr>
      </w:pPr>
      <w:proofErr w:type="gramStart"/>
      <w:r w:rsidRPr="00525905">
        <w:rPr>
          <w:b/>
        </w:rPr>
        <w:t>П</w:t>
      </w:r>
      <w:proofErr w:type="gramEnd"/>
      <w:r w:rsidRPr="00525905">
        <w:rPr>
          <w:b/>
        </w:rPr>
        <w:t xml:space="preserve"> О С Т А Н О В Л Е Н И Е</w:t>
      </w:r>
    </w:p>
    <w:p w:rsidR="009F6448" w:rsidRPr="00525905" w:rsidRDefault="009F6448" w:rsidP="00525905">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485953" w:rsidRPr="00525905" w:rsidTr="00FC696B">
        <w:tc>
          <w:tcPr>
            <w:tcW w:w="3190" w:type="dxa"/>
          </w:tcPr>
          <w:p w:rsidR="00485953" w:rsidRPr="00525905" w:rsidRDefault="00485953" w:rsidP="00525905">
            <w:pPr>
              <w:jc w:val="center"/>
              <w:rPr>
                <w:sz w:val="24"/>
                <w:szCs w:val="24"/>
              </w:rPr>
            </w:pPr>
            <w:r w:rsidRPr="00525905">
              <w:rPr>
                <w:sz w:val="24"/>
                <w:szCs w:val="24"/>
              </w:rPr>
              <w:t xml:space="preserve">от </w:t>
            </w:r>
            <w:r w:rsidR="00815E85" w:rsidRPr="00525905">
              <w:rPr>
                <w:sz w:val="24"/>
                <w:szCs w:val="24"/>
              </w:rPr>
              <w:t xml:space="preserve"> 08  апрел</w:t>
            </w:r>
            <w:r w:rsidR="006B6529" w:rsidRPr="00525905">
              <w:rPr>
                <w:sz w:val="24"/>
                <w:szCs w:val="24"/>
              </w:rPr>
              <w:t>я</w:t>
            </w:r>
            <w:r w:rsidR="002910AB" w:rsidRPr="00525905">
              <w:rPr>
                <w:sz w:val="24"/>
                <w:szCs w:val="24"/>
              </w:rPr>
              <w:t xml:space="preserve">  </w:t>
            </w:r>
            <w:r w:rsidR="00F61F9E" w:rsidRPr="00525905">
              <w:rPr>
                <w:sz w:val="24"/>
                <w:szCs w:val="24"/>
              </w:rPr>
              <w:t xml:space="preserve">2015 </w:t>
            </w:r>
            <w:r w:rsidR="00D97770" w:rsidRPr="00525905">
              <w:rPr>
                <w:sz w:val="24"/>
                <w:szCs w:val="24"/>
              </w:rPr>
              <w:t xml:space="preserve"> г.</w:t>
            </w:r>
          </w:p>
        </w:tc>
        <w:tc>
          <w:tcPr>
            <w:tcW w:w="3190" w:type="dxa"/>
          </w:tcPr>
          <w:p w:rsidR="00485953" w:rsidRPr="00525905" w:rsidRDefault="00485953" w:rsidP="00525905">
            <w:pPr>
              <w:jc w:val="center"/>
              <w:rPr>
                <w:sz w:val="24"/>
                <w:szCs w:val="24"/>
              </w:rPr>
            </w:pPr>
          </w:p>
        </w:tc>
        <w:tc>
          <w:tcPr>
            <w:tcW w:w="3191" w:type="dxa"/>
          </w:tcPr>
          <w:p w:rsidR="00485953" w:rsidRPr="00525905" w:rsidRDefault="00485953" w:rsidP="00525905">
            <w:pPr>
              <w:jc w:val="center"/>
              <w:rPr>
                <w:sz w:val="24"/>
                <w:szCs w:val="24"/>
              </w:rPr>
            </w:pPr>
            <w:r w:rsidRPr="00525905">
              <w:rPr>
                <w:sz w:val="24"/>
                <w:szCs w:val="24"/>
              </w:rPr>
              <w:t>№</w:t>
            </w:r>
            <w:r w:rsidR="002910AB" w:rsidRPr="00525905">
              <w:rPr>
                <w:sz w:val="24"/>
                <w:szCs w:val="24"/>
              </w:rPr>
              <w:t xml:space="preserve"> </w:t>
            </w:r>
            <w:r w:rsidR="00184A00" w:rsidRPr="00525905">
              <w:rPr>
                <w:sz w:val="24"/>
                <w:szCs w:val="24"/>
              </w:rPr>
              <w:t>25</w:t>
            </w:r>
            <w:r w:rsidR="00584A3E" w:rsidRPr="00525905">
              <w:rPr>
                <w:sz w:val="24"/>
                <w:szCs w:val="24"/>
              </w:rPr>
              <w:t>1</w:t>
            </w:r>
          </w:p>
        </w:tc>
      </w:tr>
      <w:tr w:rsidR="00485953" w:rsidRPr="00525905" w:rsidTr="00FC696B">
        <w:tc>
          <w:tcPr>
            <w:tcW w:w="3190" w:type="dxa"/>
          </w:tcPr>
          <w:p w:rsidR="00485953" w:rsidRPr="00525905" w:rsidRDefault="00485953" w:rsidP="00525905">
            <w:pPr>
              <w:jc w:val="center"/>
              <w:rPr>
                <w:sz w:val="24"/>
                <w:szCs w:val="24"/>
              </w:rPr>
            </w:pPr>
          </w:p>
        </w:tc>
        <w:tc>
          <w:tcPr>
            <w:tcW w:w="3190" w:type="dxa"/>
          </w:tcPr>
          <w:p w:rsidR="00485953" w:rsidRPr="00525905" w:rsidRDefault="00485953" w:rsidP="00525905">
            <w:pPr>
              <w:jc w:val="center"/>
              <w:rPr>
                <w:sz w:val="24"/>
                <w:szCs w:val="24"/>
              </w:rPr>
            </w:pPr>
            <w:r w:rsidRPr="00525905">
              <w:rPr>
                <w:sz w:val="24"/>
                <w:szCs w:val="24"/>
              </w:rPr>
              <w:t>г</w:t>
            </w:r>
            <w:proofErr w:type="gramStart"/>
            <w:r w:rsidRPr="00525905">
              <w:rPr>
                <w:sz w:val="24"/>
                <w:szCs w:val="24"/>
              </w:rPr>
              <w:t>.К</w:t>
            </w:r>
            <w:proofErr w:type="gramEnd"/>
            <w:r w:rsidRPr="00525905">
              <w:rPr>
                <w:sz w:val="24"/>
                <w:szCs w:val="24"/>
              </w:rPr>
              <w:t>иренск</w:t>
            </w:r>
          </w:p>
        </w:tc>
        <w:tc>
          <w:tcPr>
            <w:tcW w:w="3191" w:type="dxa"/>
          </w:tcPr>
          <w:p w:rsidR="00485953" w:rsidRPr="00525905" w:rsidRDefault="00485953" w:rsidP="00525905">
            <w:pPr>
              <w:jc w:val="center"/>
              <w:rPr>
                <w:sz w:val="24"/>
                <w:szCs w:val="24"/>
              </w:rPr>
            </w:pPr>
          </w:p>
        </w:tc>
      </w:tr>
    </w:tbl>
    <w:p w:rsidR="00517629" w:rsidRPr="00525905" w:rsidRDefault="00517629" w:rsidP="00525905"/>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C2448" w:rsidRPr="00525905" w:rsidTr="002C2448">
        <w:trPr>
          <w:trHeight w:val="639"/>
        </w:trPr>
        <w:tc>
          <w:tcPr>
            <w:tcW w:w="4786" w:type="dxa"/>
          </w:tcPr>
          <w:p w:rsidR="0030721C" w:rsidRPr="00525905" w:rsidRDefault="005F22A9" w:rsidP="00525905">
            <w:pPr>
              <w:jc w:val="left"/>
              <w:rPr>
                <w:sz w:val="24"/>
                <w:szCs w:val="24"/>
              </w:rPr>
            </w:pPr>
            <w:r w:rsidRPr="00525905">
              <w:rPr>
                <w:sz w:val="24"/>
                <w:szCs w:val="24"/>
              </w:rPr>
              <w:t>О</w:t>
            </w:r>
            <w:r w:rsidR="00A94E07" w:rsidRPr="00525905">
              <w:rPr>
                <w:sz w:val="24"/>
                <w:szCs w:val="24"/>
              </w:rPr>
              <w:t xml:space="preserve"> в</w:t>
            </w:r>
            <w:r w:rsidR="0030721C" w:rsidRPr="00525905">
              <w:rPr>
                <w:sz w:val="24"/>
                <w:szCs w:val="24"/>
              </w:rPr>
              <w:t xml:space="preserve">несении  изменений </w:t>
            </w:r>
          </w:p>
          <w:p w:rsidR="00A94E07" w:rsidRPr="00525905" w:rsidRDefault="00A94E07" w:rsidP="00525905">
            <w:pPr>
              <w:rPr>
                <w:sz w:val="24"/>
                <w:szCs w:val="24"/>
              </w:rPr>
            </w:pPr>
          </w:p>
          <w:p w:rsidR="002C2448" w:rsidRPr="00525905" w:rsidRDefault="002C2448" w:rsidP="00525905">
            <w:pPr>
              <w:rPr>
                <w:sz w:val="24"/>
                <w:szCs w:val="24"/>
              </w:rPr>
            </w:pPr>
          </w:p>
        </w:tc>
      </w:tr>
    </w:tbl>
    <w:p w:rsidR="00517629" w:rsidRPr="00525905" w:rsidRDefault="00517629" w:rsidP="00525905">
      <w:pPr>
        <w:jc w:val="both"/>
      </w:pPr>
    </w:p>
    <w:p w:rsidR="005F22A9" w:rsidRPr="00525905" w:rsidRDefault="003D160C" w:rsidP="00525905">
      <w:pPr>
        <w:jc w:val="both"/>
      </w:pPr>
      <w:r w:rsidRPr="00525905">
        <w:t xml:space="preserve"> </w:t>
      </w:r>
      <w:r w:rsidR="00A94E07" w:rsidRPr="00525905">
        <w:t xml:space="preserve">  </w:t>
      </w:r>
      <w:proofErr w:type="gramStart"/>
      <w:r w:rsidR="00A94E07" w:rsidRPr="00525905">
        <w:t xml:space="preserve">С  целью  </w:t>
      </w:r>
      <w:r w:rsidR="00740389" w:rsidRPr="00525905">
        <w:t xml:space="preserve"> </w:t>
      </w:r>
      <w:r w:rsidR="003C79D6" w:rsidRPr="00525905">
        <w:t xml:space="preserve"> внесения</w:t>
      </w:r>
      <w:r w:rsidR="00A94E07" w:rsidRPr="00525905">
        <w:t xml:space="preserve">   изм</w:t>
      </w:r>
      <w:r w:rsidR="0030721C" w:rsidRPr="00525905">
        <w:t>енений  в</w:t>
      </w:r>
      <w:r w:rsidR="00A94E07" w:rsidRPr="00525905">
        <w:t xml:space="preserve">  муниципальную  программу  </w:t>
      </w:r>
      <w:r w:rsidR="006B6529" w:rsidRPr="00525905">
        <w:t>«</w:t>
      </w:r>
      <w:r w:rsidR="00584A3E" w:rsidRPr="00525905">
        <w:t xml:space="preserve">Молодым </w:t>
      </w:r>
      <w:proofErr w:type="spellStart"/>
      <w:r w:rsidR="00584A3E" w:rsidRPr="00525905">
        <w:t>семьям-доступное</w:t>
      </w:r>
      <w:proofErr w:type="spellEnd"/>
      <w:r w:rsidR="00584A3E" w:rsidRPr="00525905">
        <w:t xml:space="preserve"> жилье </w:t>
      </w:r>
      <w:r w:rsidRPr="00525905">
        <w:t>на 2014-2016 годы»</w:t>
      </w:r>
      <w:r w:rsidR="00A94E07" w:rsidRPr="00525905">
        <w:t xml:space="preserve"> по  корректировке </w:t>
      </w:r>
      <w:r w:rsidR="007F1007" w:rsidRPr="00525905">
        <w:t xml:space="preserve"> объёмов  финансирования </w:t>
      </w:r>
      <w:r w:rsidR="00A94E07" w:rsidRPr="00525905">
        <w:t xml:space="preserve"> на текущий   финансовый год  </w:t>
      </w:r>
      <w:r w:rsidR="0030721C" w:rsidRPr="00525905">
        <w:t xml:space="preserve"> и  на  плановый  период  </w:t>
      </w:r>
      <w:r w:rsidR="00A94E07" w:rsidRPr="00525905">
        <w:t>мероприятий  программы</w:t>
      </w:r>
      <w:r w:rsidR="0030721C" w:rsidRPr="00525905">
        <w:t xml:space="preserve">  до  2016 года</w:t>
      </w:r>
      <w:r w:rsidR="00A94E07" w:rsidRPr="00525905">
        <w:t xml:space="preserve">, </w:t>
      </w:r>
      <w:r w:rsidR="0030721C" w:rsidRPr="00525905">
        <w:t>в соответствии с п. 2 ст. 179 Бюджетного кодекса РФ,</w:t>
      </w:r>
      <w:r w:rsidR="00EA672C" w:rsidRPr="00525905">
        <w:t xml:space="preserve"> «Положением о порядке принятия решений о разработке, реализации и оценке эффективности муниципальных программ Киренского района», утвержденным Постановлением от 04.09.2013г</w:t>
      </w:r>
      <w:proofErr w:type="gramEnd"/>
      <w:r w:rsidR="00EA672C" w:rsidRPr="00525905">
        <w:t xml:space="preserve">. № 690 </w:t>
      </w:r>
      <w:proofErr w:type="gramStart"/>
      <w:r w:rsidR="00EA672C" w:rsidRPr="00525905">
        <w:t xml:space="preserve">( </w:t>
      </w:r>
      <w:proofErr w:type="gramEnd"/>
      <w:r w:rsidR="00EA672C" w:rsidRPr="00525905">
        <w:t>с изменениями</w:t>
      </w:r>
      <w:r w:rsidR="0030721C" w:rsidRPr="00525905">
        <w:t xml:space="preserve"> </w:t>
      </w:r>
      <w:r w:rsidR="00EA672C" w:rsidRPr="00525905">
        <w:t xml:space="preserve"> от 06.03.2014г. № 206, от 19.09.2014г. №996, от 18.02.2015г. № 145)</w:t>
      </w:r>
    </w:p>
    <w:p w:rsidR="008A3A43" w:rsidRPr="00525905" w:rsidRDefault="008A3A43" w:rsidP="00525905">
      <w:pPr>
        <w:pStyle w:val="a6"/>
        <w:ind w:firstLine="708"/>
        <w:jc w:val="center"/>
        <w:rPr>
          <w:b/>
        </w:rPr>
      </w:pPr>
      <w:proofErr w:type="gramStart"/>
      <w:r w:rsidRPr="00525905">
        <w:rPr>
          <w:b/>
        </w:rPr>
        <w:t>П</w:t>
      </w:r>
      <w:proofErr w:type="gramEnd"/>
      <w:r w:rsidRPr="00525905">
        <w:rPr>
          <w:b/>
        </w:rPr>
        <w:t xml:space="preserve"> О С Т А Н О В Л Я Ю</w:t>
      </w:r>
      <w:r w:rsidRPr="00525905">
        <w:rPr>
          <w:b/>
          <w:bCs/>
        </w:rPr>
        <w:t>:</w:t>
      </w:r>
    </w:p>
    <w:p w:rsidR="00A77100" w:rsidRPr="00525905" w:rsidRDefault="007F1007" w:rsidP="00525905">
      <w:pPr>
        <w:pStyle w:val="a7"/>
        <w:jc w:val="both"/>
        <w:rPr>
          <w:rFonts w:ascii="Times New Roman" w:hAnsi="Times New Roman" w:cs="Times New Roman"/>
          <w:sz w:val="24"/>
          <w:szCs w:val="24"/>
        </w:rPr>
      </w:pPr>
      <w:r w:rsidRPr="00525905">
        <w:rPr>
          <w:rFonts w:ascii="Times New Roman" w:hAnsi="Times New Roman" w:cs="Times New Roman"/>
          <w:sz w:val="24"/>
          <w:szCs w:val="24"/>
        </w:rPr>
        <w:t>1.</w:t>
      </w:r>
      <w:r w:rsidR="00F84E1B" w:rsidRPr="00525905">
        <w:rPr>
          <w:rFonts w:ascii="Times New Roman" w:hAnsi="Times New Roman" w:cs="Times New Roman"/>
          <w:sz w:val="24"/>
          <w:szCs w:val="24"/>
        </w:rPr>
        <w:t xml:space="preserve"> </w:t>
      </w:r>
      <w:r w:rsidRPr="00525905">
        <w:rPr>
          <w:rFonts w:ascii="Times New Roman" w:hAnsi="Times New Roman" w:cs="Times New Roman"/>
          <w:sz w:val="24"/>
          <w:szCs w:val="24"/>
        </w:rPr>
        <w:t xml:space="preserve">Внести в  </w:t>
      </w:r>
      <w:r w:rsidR="00A94E07" w:rsidRPr="00525905">
        <w:rPr>
          <w:rFonts w:ascii="Times New Roman" w:hAnsi="Times New Roman" w:cs="Times New Roman"/>
          <w:sz w:val="24"/>
          <w:szCs w:val="24"/>
        </w:rPr>
        <w:t xml:space="preserve"> </w:t>
      </w:r>
      <w:r w:rsidR="008A3A43" w:rsidRPr="00525905">
        <w:rPr>
          <w:rFonts w:ascii="Times New Roman" w:hAnsi="Times New Roman" w:cs="Times New Roman"/>
          <w:sz w:val="24"/>
          <w:szCs w:val="24"/>
        </w:rPr>
        <w:t>муниципальн</w:t>
      </w:r>
      <w:r w:rsidR="00A0203F" w:rsidRPr="00525905">
        <w:rPr>
          <w:rFonts w:ascii="Times New Roman" w:hAnsi="Times New Roman" w:cs="Times New Roman"/>
          <w:sz w:val="24"/>
          <w:szCs w:val="24"/>
        </w:rPr>
        <w:t>ую</w:t>
      </w:r>
      <w:r w:rsidR="008A3A43" w:rsidRPr="00525905">
        <w:rPr>
          <w:rFonts w:ascii="Times New Roman" w:hAnsi="Times New Roman" w:cs="Times New Roman"/>
          <w:sz w:val="24"/>
          <w:szCs w:val="24"/>
        </w:rPr>
        <w:t xml:space="preserve"> программ</w:t>
      </w:r>
      <w:r w:rsidR="00D573EF" w:rsidRPr="00525905">
        <w:rPr>
          <w:rFonts w:ascii="Times New Roman" w:hAnsi="Times New Roman" w:cs="Times New Roman"/>
          <w:sz w:val="24"/>
          <w:szCs w:val="24"/>
        </w:rPr>
        <w:t>у</w:t>
      </w:r>
      <w:r w:rsidR="006B6529" w:rsidRPr="00525905">
        <w:rPr>
          <w:rFonts w:ascii="Times New Roman" w:hAnsi="Times New Roman" w:cs="Times New Roman"/>
          <w:sz w:val="24"/>
          <w:szCs w:val="24"/>
        </w:rPr>
        <w:t xml:space="preserve"> «</w:t>
      </w:r>
      <w:r w:rsidR="00584A3E" w:rsidRPr="00525905">
        <w:rPr>
          <w:rFonts w:ascii="Times New Roman" w:hAnsi="Times New Roman" w:cs="Times New Roman"/>
          <w:sz w:val="24"/>
          <w:szCs w:val="24"/>
        </w:rPr>
        <w:t xml:space="preserve">Молодым семьям - доступное жилье </w:t>
      </w:r>
      <w:r w:rsidR="00740389" w:rsidRPr="00525905">
        <w:rPr>
          <w:rFonts w:ascii="Times New Roman" w:hAnsi="Times New Roman" w:cs="Times New Roman"/>
          <w:sz w:val="24"/>
          <w:szCs w:val="24"/>
        </w:rPr>
        <w:t>на 2014-2016 годы»,</w:t>
      </w:r>
      <w:r w:rsidR="00D573EF" w:rsidRPr="00525905">
        <w:rPr>
          <w:rFonts w:ascii="Times New Roman" w:hAnsi="Times New Roman" w:cs="Times New Roman"/>
          <w:sz w:val="24"/>
          <w:szCs w:val="24"/>
        </w:rPr>
        <w:t xml:space="preserve"> </w:t>
      </w:r>
      <w:r w:rsidR="00F56623" w:rsidRPr="00525905">
        <w:rPr>
          <w:rFonts w:ascii="Times New Roman" w:hAnsi="Times New Roman" w:cs="Times New Roman"/>
          <w:sz w:val="24"/>
          <w:szCs w:val="24"/>
        </w:rPr>
        <w:t xml:space="preserve">утверждённую  постановлением  администрации Киренского   </w:t>
      </w:r>
      <w:r w:rsidR="009130D8" w:rsidRPr="00525905">
        <w:rPr>
          <w:rFonts w:ascii="Times New Roman" w:hAnsi="Times New Roman" w:cs="Times New Roman"/>
          <w:sz w:val="24"/>
          <w:szCs w:val="24"/>
        </w:rPr>
        <w:t>муниципального  района  о</w:t>
      </w:r>
      <w:r w:rsidR="00584A3E" w:rsidRPr="00525905">
        <w:rPr>
          <w:rFonts w:ascii="Times New Roman" w:hAnsi="Times New Roman" w:cs="Times New Roman"/>
          <w:sz w:val="24"/>
          <w:szCs w:val="24"/>
        </w:rPr>
        <w:t>т  24 декабря  2013 года №  1127</w:t>
      </w:r>
      <w:r w:rsidR="009130D8" w:rsidRPr="00525905">
        <w:rPr>
          <w:rFonts w:ascii="Times New Roman" w:hAnsi="Times New Roman" w:cs="Times New Roman"/>
          <w:sz w:val="24"/>
          <w:szCs w:val="24"/>
        </w:rPr>
        <w:t xml:space="preserve">  </w:t>
      </w:r>
      <w:r w:rsidR="00A94E07" w:rsidRPr="00525905">
        <w:rPr>
          <w:rFonts w:ascii="Times New Roman" w:hAnsi="Times New Roman" w:cs="Times New Roman"/>
          <w:sz w:val="24"/>
          <w:szCs w:val="24"/>
        </w:rPr>
        <w:t>следующие  изменения:</w:t>
      </w:r>
    </w:p>
    <w:p w:rsidR="00A208AA" w:rsidRPr="00525905" w:rsidRDefault="00A208AA" w:rsidP="00525905">
      <w:pPr>
        <w:autoSpaceDE w:val="0"/>
        <w:jc w:val="both"/>
      </w:pPr>
      <w:r w:rsidRPr="00525905">
        <w:t>1)Раздел «Ресурсное обеспечение муниципальной программы» «Паспорта муниципальной программы» изложить в новой редакции (прилагается).</w:t>
      </w:r>
    </w:p>
    <w:p w:rsidR="00A208AA" w:rsidRPr="00525905" w:rsidRDefault="00A208AA" w:rsidP="00525905">
      <w:pPr>
        <w:autoSpaceDE w:val="0"/>
        <w:jc w:val="both"/>
      </w:pPr>
      <w:r w:rsidRPr="00525905">
        <w:t>2)</w:t>
      </w:r>
      <w:r w:rsidR="00584A3E" w:rsidRPr="00525905">
        <w:t>Раздел 4</w:t>
      </w:r>
      <w:r w:rsidRPr="00525905">
        <w:t xml:space="preserve"> «Ресурсное обеспечение муниципальной программы» изложить в новой редакции (прилагается)</w:t>
      </w:r>
    </w:p>
    <w:p w:rsidR="00A14736" w:rsidRPr="00525905" w:rsidRDefault="00A208AA" w:rsidP="00525905">
      <w:pPr>
        <w:jc w:val="both"/>
      </w:pPr>
      <w:r w:rsidRPr="00525905">
        <w:t xml:space="preserve">3) </w:t>
      </w:r>
      <w:r w:rsidR="00821499" w:rsidRPr="00525905">
        <w:t xml:space="preserve">  </w:t>
      </w:r>
      <w:r w:rsidRPr="00525905">
        <w:t>Приложения № 3, № 4 к Программе изложить в новой редакции (прилагается).</w:t>
      </w:r>
    </w:p>
    <w:p w:rsidR="00EA672C" w:rsidRPr="00525905" w:rsidRDefault="00EA672C" w:rsidP="00525905">
      <w:pPr>
        <w:jc w:val="both"/>
      </w:pPr>
      <w:r w:rsidRPr="00525905">
        <w:t xml:space="preserve">4)   План мероприятий на 2015 год по реализации муниципальной программы «Молодым семьям - доступное жилье на 2014-2016 годы»   изложить в новой редакции </w:t>
      </w:r>
      <w:proofErr w:type="gramStart"/>
      <w:r w:rsidRPr="00525905">
        <w:t xml:space="preserve">( </w:t>
      </w:r>
      <w:proofErr w:type="gramEnd"/>
      <w:r w:rsidRPr="00525905">
        <w:t>прилагается).</w:t>
      </w:r>
    </w:p>
    <w:p w:rsidR="00A14736" w:rsidRPr="00525905" w:rsidRDefault="00584A3E" w:rsidP="00525905">
      <w:pPr>
        <w:jc w:val="both"/>
      </w:pPr>
      <w:r w:rsidRPr="00525905">
        <w:t>2</w:t>
      </w:r>
      <w:r w:rsidR="00A14736" w:rsidRPr="00525905">
        <w:t xml:space="preserve">. </w:t>
      </w:r>
      <w:proofErr w:type="gramStart"/>
      <w:r w:rsidR="00A14736" w:rsidRPr="00525905">
        <w:t>Контроль за</w:t>
      </w:r>
      <w:proofErr w:type="gramEnd"/>
      <w:r w:rsidR="00A14736" w:rsidRPr="00525905">
        <w:t xml:space="preserve"> исполнением настоящего Постановления возложить на </w:t>
      </w:r>
      <w:r w:rsidR="00821499" w:rsidRPr="00525905">
        <w:t xml:space="preserve">первого </w:t>
      </w:r>
      <w:r w:rsidR="00A14736" w:rsidRPr="00525905">
        <w:t xml:space="preserve">заместителя мэра по экономике и финансам </w:t>
      </w:r>
      <w:proofErr w:type="spellStart"/>
      <w:r w:rsidR="00A14736" w:rsidRPr="00525905">
        <w:t>Чудинову</w:t>
      </w:r>
      <w:proofErr w:type="spellEnd"/>
      <w:r w:rsidR="00A14736" w:rsidRPr="00525905">
        <w:t xml:space="preserve"> Е.А.</w:t>
      </w:r>
    </w:p>
    <w:p w:rsidR="00A14736" w:rsidRPr="00525905" w:rsidRDefault="00A14736" w:rsidP="00525905">
      <w:pPr>
        <w:jc w:val="both"/>
      </w:pPr>
      <w:r w:rsidRPr="00525905">
        <w:t>6.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A14736" w:rsidRPr="00525905" w:rsidRDefault="00A14736" w:rsidP="00525905">
      <w:pPr>
        <w:jc w:val="both"/>
      </w:pPr>
      <w:r w:rsidRPr="00525905">
        <w:t>7. Настоящее постановление вступает в силу с момента опубликования.</w:t>
      </w:r>
    </w:p>
    <w:p w:rsidR="00A14736" w:rsidRPr="00525905" w:rsidRDefault="00A14736" w:rsidP="00525905">
      <w:pPr>
        <w:ind w:firstLine="708"/>
        <w:rPr>
          <w:highlight w:val="yellow"/>
        </w:rPr>
      </w:pPr>
    </w:p>
    <w:p w:rsidR="00A14736" w:rsidRPr="00525905" w:rsidRDefault="00A14736" w:rsidP="00525905"/>
    <w:p w:rsidR="00A14736" w:rsidRPr="00525905" w:rsidRDefault="00A14736" w:rsidP="00525905">
      <w:pPr>
        <w:rPr>
          <w:b/>
        </w:rPr>
      </w:pPr>
      <w:r w:rsidRPr="00525905">
        <w:rPr>
          <w:b/>
        </w:rPr>
        <w:t xml:space="preserve">Мэр района </w:t>
      </w:r>
      <w:r w:rsidRPr="00525905">
        <w:rPr>
          <w:b/>
        </w:rPr>
        <w:tab/>
      </w:r>
      <w:r w:rsidRPr="00525905">
        <w:rPr>
          <w:b/>
        </w:rPr>
        <w:tab/>
      </w:r>
      <w:r w:rsidRPr="00525905">
        <w:rPr>
          <w:b/>
        </w:rPr>
        <w:tab/>
      </w:r>
      <w:r w:rsidRPr="00525905">
        <w:rPr>
          <w:b/>
        </w:rPr>
        <w:tab/>
      </w:r>
      <w:r w:rsidRPr="00525905">
        <w:rPr>
          <w:b/>
        </w:rPr>
        <w:tab/>
      </w:r>
      <w:r w:rsidRPr="00525905">
        <w:rPr>
          <w:b/>
        </w:rPr>
        <w:tab/>
      </w:r>
      <w:r w:rsidRPr="00525905">
        <w:rPr>
          <w:b/>
        </w:rPr>
        <w:tab/>
      </w:r>
      <w:r w:rsidRPr="00525905">
        <w:rPr>
          <w:b/>
        </w:rPr>
        <w:tab/>
      </w:r>
      <w:r w:rsidRPr="00525905">
        <w:rPr>
          <w:b/>
        </w:rPr>
        <w:tab/>
        <w:t xml:space="preserve">К.В. </w:t>
      </w:r>
      <w:proofErr w:type="spellStart"/>
      <w:r w:rsidRPr="00525905">
        <w:rPr>
          <w:b/>
        </w:rPr>
        <w:t>Свистели</w:t>
      </w:r>
      <w:r w:rsidR="00821499" w:rsidRPr="00525905">
        <w:rPr>
          <w:b/>
        </w:rPr>
        <w:t>н</w:t>
      </w:r>
      <w:proofErr w:type="spellEnd"/>
    </w:p>
    <w:p w:rsidR="00821499" w:rsidRPr="00525905" w:rsidRDefault="00821499" w:rsidP="00525905">
      <w:pPr>
        <w:rPr>
          <w:b/>
        </w:rPr>
      </w:pPr>
    </w:p>
    <w:p w:rsidR="003C79D6" w:rsidRPr="00525905" w:rsidRDefault="003C79D6" w:rsidP="00525905"/>
    <w:p w:rsidR="00525905" w:rsidRPr="00525905" w:rsidRDefault="00525905" w:rsidP="00525905">
      <w:pPr>
        <w:pStyle w:val="ConsPlusNonformat"/>
        <w:ind w:firstLine="4253"/>
        <w:jc w:val="right"/>
        <w:rPr>
          <w:rFonts w:ascii="Times New Roman" w:hAnsi="Times New Roman" w:cs="Times New Roman"/>
          <w:sz w:val="24"/>
          <w:szCs w:val="24"/>
        </w:rPr>
      </w:pPr>
      <w:r w:rsidRPr="00525905">
        <w:rPr>
          <w:rFonts w:ascii="Times New Roman" w:hAnsi="Times New Roman" w:cs="Times New Roman"/>
          <w:sz w:val="24"/>
          <w:szCs w:val="24"/>
        </w:rPr>
        <w:t>Утверждена</w:t>
      </w:r>
    </w:p>
    <w:p w:rsidR="00525905" w:rsidRPr="00525905" w:rsidRDefault="00525905" w:rsidP="00525905">
      <w:pPr>
        <w:pStyle w:val="ConsPlusNonformat"/>
        <w:ind w:firstLine="4253"/>
        <w:jc w:val="right"/>
        <w:rPr>
          <w:rFonts w:ascii="Times New Roman" w:hAnsi="Times New Roman" w:cs="Times New Roman"/>
          <w:sz w:val="24"/>
          <w:szCs w:val="24"/>
        </w:rPr>
      </w:pPr>
      <w:r w:rsidRPr="00525905">
        <w:rPr>
          <w:rFonts w:ascii="Times New Roman" w:hAnsi="Times New Roman" w:cs="Times New Roman"/>
          <w:sz w:val="24"/>
          <w:szCs w:val="24"/>
        </w:rPr>
        <w:t>Постановлением мэра</w:t>
      </w:r>
    </w:p>
    <w:p w:rsidR="00525905" w:rsidRPr="00525905" w:rsidRDefault="00525905" w:rsidP="00525905">
      <w:pPr>
        <w:pStyle w:val="ConsPlusNonformat"/>
        <w:ind w:firstLine="4253"/>
        <w:jc w:val="right"/>
        <w:rPr>
          <w:rFonts w:ascii="Times New Roman" w:hAnsi="Times New Roman" w:cs="Times New Roman"/>
          <w:sz w:val="24"/>
          <w:szCs w:val="24"/>
        </w:rPr>
      </w:pPr>
      <w:r w:rsidRPr="00525905">
        <w:rPr>
          <w:rFonts w:ascii="Times New Roman" w:hAnsi="Times New Roman" w:cs="Times New Roman"/>
          <w:sz w:val="24"/>
          <w:szCs w:val="24"/>
        </w:rPr>
        <w:lastRenderedPageBreak/>
        <w:t xml:space="preserve"> Киренского    </w:t>
      </w:r>
    </w:p>
    <w:p w:rsidR="00525905" w:rsidRPr="00525905" w:rsidRDefault="00525905" w:rsidP="00525905">
      <w:pPr>
        <w:pStyle w:val="ConsPlusNonformat"/>
        <w:ind w:firstLine="4253"/>
        <w:jc w:val="right"/>
        <w:rPr>
          <w:rFonts w:ascii="Times New Roman" w:hAnsi="Times New Roman" w:cs="Times New Roman"/>
          <w:sz w:val="24"/>
          <w:szCs w:val="24"/>
        </w:rPr>
      </w:pPr>
      <w:r w:rsidRPr="00525905">
        <w:rPr>
          <w:rFonts w:ascii="Times New Roman" w:hAnsi="Times New Roman" w:cs="Times New Roman"/>
          <w:sz w:val="24"/>
          <w:szCs w:val="24"/>
        </w:rPr>
        <w:t>муниципального района</w:t>
      </w:r>
    </w:p>
    <w:p w:rsidR="00525905" w:rsidRPr="00525905" w:rsidRDefault="00525905" w:rsidP="00525905">
      <w:pPr>
        <w:ind w:firstLine="4253"/>
      </w:pPr>
      <w:r w:rsidRPr="00525905">
        <w:t xml:space="preserve">                           от 24  декабря  2013 года № 1127</w:t>
      </w:r>
    </w:p>
    <w:p w:rsidR="00525905" w:rsidRPr="00525905" w:rsidRDefault="00525905" w:rsidP="00525905">
      <w:pPr>
        <w:ind w:firstLine="4253"/>
        <w:jc w:val="right"/>
      </w:pPr>
      <w:r w:rsidRPr="00525905">
        <w:t xml:space="preserve">с изменениями, внесёнными постановлением </w:t>
      </w:r>
    </w:p>
    <w:p w:rsidR="00525905" w:rsidRPr="00525905" w:rsidRDefault="00525905" w:rsidP="00525905">
      <w:pPr>
        <w:ind w:firstLine="4253"/>
        <w:jc w:val="right"/>
      </w:pPr>
      <w:r w:rsidRPr="00525905">
        <w:t>от 08.04.2015 г. № 251</w:t>
      </w:r>
    </w:p>
    <w:p w:rsidR="00525905" w:rsidRPr="00525905" w:rsidRDefault="00525905" w:rsidP="00525905">
      <w:pPr>
        <w:ind w:firstLine="4253"/>
      </w:pPr>
    </w:p>
    <w:p w:rsidR="00525905" w:rsidRPr="00525905" w:rsidRDefault="00525905" w:rsidP="00525905">
      <w:pPr>
        <w:ind w:firstLine="4253"/>
      </w:pPr>
    </w:p>
    <w:p w:rsidR="00525905" w:rsidRPr="00525905" w:rsidRDefault="00525905" w:rsidP="00525905">
      <w:pPr>
        <w:ind w:firstLine="4253"/>
      </w:pPr>
    </w:p>
    <w:p w:rsidR="00525905" w:rsidRPr="00525905" w:rsidRDefault="00525905" w:rsidP="00525905">
      <w:pPr>
        <w:ind w:firstLine="4253"/>
      </w:pPr>
    </w:p>
    <w:p w:rsidR="00525905" w:rsidRPr="00525905" w:rsidRDefault="00525905" w:rsidP="00525905">
      <w:pPr>
        <w:ind w:firstLine="4253"/>
      </w:pPr>
    </w:p>
    <w:p w:rsidR="00525905" w:rsidRPr="00525905" w:rsidRDefault="00525905" w:rsidP="00525905">
      <w:pPr>
        <w:ind w:firstLine="4253"/>
      </w:pPr>
    </w:p>
    <w:p w:rsidR="00525905" w:rsidRPr="00525905" w:rsidRDefault="00525905" w:rsidP="00525905">
      <w:pPr>
        <w:ind w:firstLine="4253"/>
      </w:pPr>
    </w:p>
    <w:p w:rsidR="00525905" w:rsidRPr="00525905" w:rsidRDefault="00525905" w:rsidP="00525905">
      <w:pPr>
        <w:jc w:val="center"/>
        <w:rPr>
          <w:b/>
        </w:rPr>
      </w:pPr>
      <w:r w:rsidRPr="00525905">
        <w:rPr>
          <w:b/>
        </w:rPr>
        <w:t>МУНИЦИПАЛЬНАЯ</w:t>
      </w:r>
    </w:p>
    <w:p w:rsidR="00525905" w:rsidRPr="00525905" w:rsidRDefault="00525905" w:rsidP="00525905">
      <w:pPr>
        <w:jc w:val="center"/>
        <w:rPr>
          <w:b/>
        </w:rPr>
      </w:pPr>
      <w:r w:rsidRPr="00525905">
        <w:rPr>
          <w:b/>
        </w:rPr>
        <w:t>ПРОГРАММА</w:t>
      </w:r>
    </w:p>
    <w:p w:rsidR="00525905" w:rsidRPr="00525905" w:rsidRDefault="00525905" w:rsidP="00525905">
      <w:pPr>
        <w:jc w:val="center"/>
        <w:rPr>
          <w:b/>
        </w:rPr>
      </w:pPr>
    </w:p>
    <w:p w:rsidR="00525905" w:rsidRPr="00525905" w:rsidRDefault="00525905" w:rsidP="00525905">
      <w:pPr>
        <w:jc w:val="center"/>
        <w:rPr>
          <w:b/>
        </w:rPr>
      </w:pPr>
      <w:r w:rsidRPr="00525905">
        <w:rPr>
          <w:b/>
        </w:rPr>
        <w:t>«Молодым  семьям – доступное  жильё</w:t>
      </w:r>
    </w:p>
    <w:p w:rsidR="00525905" w:rsidRPr="00525905" w:rsidRDefault="00525905" w:rsidP="00525905">
      <w:pPr>
        <w:jc w:val="center"/>
        <w:rPr>
          <w:b/>
        </w:rPr>
      </w:pPr>
      <w:r w:rsidRPr="00525905">
        <w:rPr>
          <w:b/>
        </w:rPr>
        <w:t>на  2014-2016 г.г. »</w:t>
      </w:r>
    </w:p>
    <w:p w:rsidR="00525905" w:rsidRPr="00525905" w:rsidRDefault="00525905" w:rsidP="00525905">
      <w:pPr>
        <w:jc w:val="center"/>
      </w:pPr>
    </w:p>
    <w:p w:rsidR="00525905" w:rsidRPr="00525905" w:rsidRDefault="00525905" w:rsidP="00525905">
      <w:pPr>
        <w:jc w:val="center"/>
      </w:pPr>
    </w:p>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 w:rsidR="00525905" w:rsidRPr="00525905" w:rsidRDefault="00525905" w:rsidP="00525905">
      <w:pPr>
        <w:jc w:val="center"/>
      </w:pPr>
      <w:r w:rsidRPr="00525905">
        <w:t>Киренск, 2013 год</w:t>
      </w:r>
    </w:p>
    <w:p w:rsidR="00525905" w:rsidRPr="00525905" w:rsidRDefault="00525905" w:rsidP="00525905">
      <w:pPr>
        <w:widowControl w:val="0"/>
        <w:autoSpaceDE w:val="0"/>
        <w:autoSpaceDN w:val="0"/>
        <w:adjustRightInd w:val="0"/>
        <w:jc w:val="center"/>
        <w:rPr>
          <w:b/>
        </w:rPr>
      </w:pPr>
      <w:r w:rsidRPr="00525905">
        <w:rPr>
          <w:b/>
        </w:rPr>
        <w:t xml:space="preserve"> </w:t>
      </w:r>
    </w:p>
    <w:p w:rsidR="00525905" w:rsidRPr="00525905" w:rsidRDefault="00525905" w:rsidP="00525905">
      <w:pPr>
        <w:widowControl w:val="0"/>
        <w:autoSpaceDE w:val="0"/>
        <w:autoSpaceDN w:val="0"/>
        <w:adjustRightInd w:val="0"/>
        <w:jc w:val="center"/>
        <w:rPr>
          <w:b/>
        </w:rPr>
      </w:pPr>
    </w:p>
    <w:p w:rsidR="00525905" w:rsidRPr="00525905" w:rsidRDefault="00525905" w:rsidP="00525905">
      <w:pPr>
        <w:widowControl w:val="0"/>
        <w:autoSpaceDE w:val="0"/>
        <w:autoSpaceDN w:val="0"/>
        <w:adjustRightInd w:val="0"/>
        <w:jc w:val="center"/>
        <w:rPr>
          <w:b/>
        </w:rPr>
      </w:pPr>
      <w:r w:rsidRPr="00525905">
        <w:rPr>
          <w:b/>
        </w:rPr>
        <w:t xml:space="preserve"> ПАСПОРТ </w:t>
      </w:r>
    </w:p>
    <w:p w:rsidR="00525905" w:rsidRPr="00525905" w:rsidRDefault="00525905" w:rsidP="00525905">
      <w:pPr>
        <w:widowControl w:val="0"/>
        <w:autoSpaceDE w:val="0"/>
        <w:autoSpaceDN w:val="0"/>
        <w:adjustRightInd w:val="0"/>
        <w:jc w:val="center"/>
        <w:rPr>
          <w:b/>
        </w:rPr>
      </w:pPr>
      <w:r w:rsidRPr="00525905">
        <w:rPr>
          <w:b/>
        </w:rPr>
        <w:t>МУНИЦИПАЛЬНОЙ ПРОГРАММЫ КИРЕНСКОГО  РАЙОНА</w:t>
      </w:r>
    </w:p>
    <w:p w:rsidR="00525905" w:rsidRPr="00525905" w:rsidRDefault="00525905" w:rsidP="00525905">
      <w:pPr>
        <w:widowControl w:val="0"/>
        <w:autoSpaceDE w:val="0"/>
        <w:autoSpaceDN w:val="0"/>
        <w:adjustRightInd w:val="0"/>
        <w:jc w:val="center"/>
        <w:rPr>
          <w:b/>
        </w:rPr>
      </w:pPr>
      <w:r w:rsidRPr="00525905">
        <w:rPr>
          <w:b/>
        </w:rPr>
        <w:t xml:space="preserve">«МОЛОДЫМ СЕМЬЯМ – ДОСТУПНОЕ ЖИЛЬЕ </w:t>
      </w:r>
      <w:r w:rsidRPr="00525905">
        <w:rPr>
          <w:b/>
        </w:rPr>
        <w:br/>
        <w:t>НА 2014-2016 г.г.»</w:t>
      </w:r>
    </w:p>
    <w:p w:rsidR="00525905" w:rsidRPr="00525905" w:rsidRDefault="00525905" w:rsidP="00525905">
      <w:pPr>
        <w:widowControl w:val="0"/>
        <w:autoSpaceDE w:val="0"/>
        <w:autoSpaceDN w:val="0"/>
        <w:adjustRightInd w:val="0"/>
        <w:jc w:val="center"/>
      </w:pPr>
    </w:p>
    <w:tbl>
      <w:tblPr>
        <w:tblW w:w="94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525905" w:rsidRPr="00525905" w:rsidTr="00B04924">
        <w:tc>
          <w:tcPr>
            <w:tcW w:w="3794" w:type="dxa"/>
          </w:tcPr>
          <w:p w:rsidR="00525905" w:rsidRPr="00525905" w:rsidRDefault="00525905" w:rsidP="00525905">
            <w:pPr>
              <w:widowControl w:val="0"/>
            </w:pPr>
            <w:r w:rsidRPr="00525905">
              <w:t>Наименование муниципальной  программы</w:t>
            </w:r>
          </w:p>
        </w:tc>
        <w:tc>
          <w:tcPr>
            <w:tcW w:w="5674" w:type="dxa"/>
            <w:vAlign w:val="center"/>
          </w:tcPr>
          <w:p w:rsidR="00525905" w:rsidRPr="00525905" w:rsidRDefault="00525905" w:rsidP="00525905">
            <w:pPr>
              <w:widowControl w:val="0"/>
              <w:outlineLvl w:val="4"/>
            </w:pPr>
            <w:r w:rsidRPr="00525905">
              <w:t xml:space="preserve"> «Молодым  семьям - доступное жилье  на 2014-2016 г.г.»</w:t>
            </w:r>
          </w:p>
        </w:tc>
      </w:tr>
      <w:tr w:rsidR="00525905" w:rsidRPr="00525905" w:rsidTr="00B04924">
        <w:trPr>
          <w:trHeight w:val="433"/>
        </w:trPr>
        <w:tc>
          <w:tcPr>
            <w:tcW w:w="3794" w:type="dxa"/>
          </w:tcPr>
          <w:p w:rsidR="00525905" w:rsidRPr="00525905" w:rsidRDefault="00525905" w:rsidP="00525905">
            <w:pPr>
              <w:widowControl w:val="0"/>
            </w:pPr>
            <w:r w:rsidRPr="00525905">
              <w:t xml:space="preserve">Ответственный исполнитель программы </w:t>
            </w:r>
          </w:p>
        </w:tc>
        <w:tc>
          <w:tcPr>
            <w:tcW w:w="5674" w:type="dxa"/>
            <w:vAlign w:val="center"/>
          </w:tcPr>
          <w:p w:rsidR="00525905" w:rsidRPr="00525905" w:rsidRDefault="00525905" w:rsidP="00525905">
            <w:r w:rsidRPr="00525905">
              <w:t>Отдел  по культуре, делам  молодёжи, физкультуры и  спорта   администрации  Киренского  муниципального  района</w:t>
            </w:r>
          </w:p>
        </w:tc>
      </w:tr>
      <w:tr w:rsidR="00525905" w:rsidRPr="00525905" w:rsidTr="00B04924">
        <w:tc>
          <w:tcPr>
            <w:tcW w:w="3794" w:type="dxa"/>
          </w:tcPr>
          <w:p w:rsidR="00525905" w:rsidRPr="00525905" w:rsidRDefault="00525905" w:rsidP="00525905">
            <w:pPr>
              <w:widowControl w:val="0"/>
            </w:pPr>
            <w:r w:rsidRPr="00525905">
              <w:t xml:space="preserve">Участники </w:t>
            </w:r>
            <w:r w:rsidRPr="00525905">
              <w:rPr>
                <w:lang w:val="en-US"/>
              </w:rPr>
              <w:t xml:space="preserve">  </w:t>
            </w:r>
            <w:r w:rsidRPr="00525905">
              <w:t>программы</w:t>
            </w:r>
          </w:p>
        </w:tc>
        <w:tc>
          <w:tcPr>
            <w:tcW w:w="5674" w:type="dxa"/>
            <w:vAlign w:val="center"/>
          </w:tcPr>
          <w:p w:rsidR="00525905" w:rsidRPr="00525905" w:rsidRDefault="00525905" w:rsidP="00525905">
            <w:r w:rsidRPr="00525905">
              <w:t>нет</w:t>
            </w:r>
          </w:p>
          <w:p w:rsidR="00525905" w:rsidRPr="00525905" w:rsidRDefault="00525905" w:rsidP="00525905">
            <w:pPr>
              <w:widowControl w:val="0"/>
            </w:pPr>
          </w:p>
        </w:tc>
      </w:tr>
      <w:tr w:rsidR="00525905" w:rsidRPr="00525905" w:rsidTr="00B04924">
        <w:tc>
          <w:tcPr>
            <w:tcW w:w="3794" w:type="dxa"/>
          </w:tcPr>
          <w:p w:rsidR="00525905" w:rsidRPr="00525905" w:rsidRDefault="00525905" w:rsidP="00525905">
            <w:pPr>
              <w:widowControl w:val="0"/>
            </w:pPr>
            <w:r w:rsidRPr="00525905">
              <w:t>Цель программы</w:t>
            </w:r>
          </w:p>
        </w:tc>
        <w:tc>
          <w:tcPr>
            <w:tcW w:w="5674" w:type="dxa"/>
            <w:vAlign w:val="center"/>
          </w:tcPr>
          <w:p w:rsidR="00525905" w:rsidRPr="00525905" w:rsidRDefault="00525905" w:rsidP="00525905">
            <w:pPr>
              <w:pStyle w:val="a9"/>
              <w:jc w:val="both"/>
              <w:rPr>
                <w:b w:val="0"/>
                <w:bCs w:val="0"/>
              </w:rPr>
            </w:pPr>
            <w:r w:rsidRPr="00525905">
              <w:rPr>
                <w:b w:val="0"/>
              </w:rPr>
              <w:t>создание механизма государственной поддержки молодых семей в решении жилищной проблемы,</w:t>
            </w:r>
            <w:r w:rsidRPr="00525905">
              <w:rPr>
                <w:b w:val="0"/>
                <w:bCs w:val="0"/>
              </w:rPr>
              <w:t xml:space="preserve"> привлечении молодых специалистов в Киренском районе.</w:t>
            </w:r>
          </w:p>
          <w:p w:rsidR="00525905" w:rsidRPr="00525905" w:rsidRDefault="00525905" w:rsidP="00525905">
            <w:pPr>
              <w:autoSpaceDE w:val="0"/>
              <w:autoSpaceDN w:val="0"/>
              <w:adjustRightInd w:val="0"/>
              <w:ind w:firstLine="34"/>
            </w:pPr>
          </w:p>
        </w:tc>
      </w:tr>
      <w:tr w:rsidR="00525905" w:rsidRPr="00525905" w:rsidTr="00B04924">
        <w:tc>
          <w:tcPr>
            <w:tcW w:w="3794" w:type="dxa"/>
          </w:tcPr>
          <w:p w:rsidR="00525905" w:rsidRPr="00525905" w:rsidRDefault="00525905" w:rsidP="00525905">
            <w:pPr>
              <w:widowControl w:val="0"/>
            </w:pPr>
            <w:r w:rsidRPr="00525905">
              <w:t>Задачи программы</w:t>
            </w:r>
          </w:p>
        </w:tc>
        <w:tc>
          <w:tcPr>
            <w:tcW w:w="5674" w:type="dxa"/>
            <w:vAlign w:val="center"/>
          </w:tcPr>
          <w:p w:rsidR="00525905" w:rsidRPr="00525905" w:rsidRDefault="00525905" w:rsidP="00525905">
            <w:pPr>
              <w:pStyle w:val="a9"/>
              <w:numPr>
                <w:ilvl w:val="0"/>
                <w:numId w:val="4"/>
              </w:numPr>
              <w:jc w:val="both"/>
              <w:rPr>
                <w:b w:val="0"/>
                <w:bCs w:val="0"/>
              </w:rPr>
            </w:pPr>
            <w:r w:rsidRPr="00525905">
              <w:rPr>
                <w:b w:val="0"/>
                <w:bCs w:val="0"/>
              </w:rPr>
              <w:t xml:space="preserve">Разработка и внедрение на территории Киренского района правового, организационного и финансового механизма </w:t>
            </w:r>
            <w:r w:rsidRPr="00525905">
              <w:rPr>
                <w:b w:val="0"/>
                <w:bCs w:val="0"/>
              </w:rPr>
              <w:lastRenderedPageBreak/>
              <w:t>муниципальной поддержки молодых семей в решении жилищной проблемы.</w:t>
            </w:r>
          </w:p>
          <w:p w:rsidR="00525905" w:rsidRPr="00525905" w:rsidRDefault="00525905" w:rsidP="00525905">
            <w:pPr>
              <w:pStyle w:val="a9"/>
              <w:numPr>
                <w:ilvl w:val="0"/>
                <w:numId w:val="4"/>
              </w:numPr>
              <w:jc w:val="both"/>
              <w:rPr>
                <w:b w:val="0"/>
                <w:bCs w:val="0"/>
              </w:rPr>
            </w:pPr>
            <w:r w:rsidRPr="00525905">
              <w:rPr>
                <w:b w:val="0"/>
                <w:bCs w:val="0"/>
              </w:rPr>
              <w:t>Привлечение финансовых и инвестиционных ресурсов для обеспечения жильем молодых семей.</w:t>
            </w:r>
          </w:p>
          <w:p w:rsidR="00525905" w:rsidRPr="00525905" w:rsidRDefault="00525905" w:rsidP="00525905">
            <w:pPr>
              <w:pStyle w:val="a9"/>
              <w:numPr>
                <w:ilvl w:val="0"/>
                <w:numId w:val="4"/>
              </w:numPr>
              <w:jc w:val="both"/>
              <w:rPr>
                <w:b w:val="0"/>
                <w:bCs w:val="0"/>
              </w:rPr>
            </w:pPr>
            <w:r w:rsidRPr="00525905">
              <w:rPr>
                <w:b w:val="0"/>
                <w:bCs w:val="0"/>
              </w:rPr>
              <w:t>Оказание за счет средств местного бюджета поддержки молодым семьям и молодым специалистам Киренского района.</w:t>
            </w:r>
          </w:p>
          <w:p w:rsidR="00525905" w:rsidRPr="00525905" w:rsidRDefault="00525905" w:rsidP="00525905">
            <w:pPr>
              <w:pStyle w:val="a9"/>
              <w:numPr>
                <w:ilvl w:val="0"/>
                <w:numId w:val="4"/>
              </w:numPr>
              <w:jc w:val="both"/>
              <w:rPr>
                <w:b w:val="0"/>
                <w:bCs w:val="0"/>
              </w:rPr>
            </w:pPr>
            <w:r w:rsidRPr="00525905">
              <w:rPr>
                <w:b w:val="0"/>
                <w:bCs w:val="0"/>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525905" w:rsidRPr="00525905" w:rsidRDefault="00525905" w:rsidP="00525905">
            <w:pPr>
              <w:pStyle w:val="a9"/>
              <w:numPr>
                <w:ilvl w:val="0"/>
                <w:numId w:val="4"/>
              </w:numPr>
              <w:jc w:val="both"/>
              <w:rPr>
                <w:b w:val="0"/>
                <w:bCs w:val="0"/>
              </w:rPr>
            </w:pPr>
            <w:r w:rsidRPr="00525905">
              <w:rPr>
                <w:b w:val="0"/>
                <w:bCs w:val="0"/>
              </w:rPr>
              <w:t>Поддержка и стимулирование инициативы молодых семей                     по улучшению своих жилищных условий.</w:t>
            </w:r>
          </w:p>
          <w:p w:rsidR="00525905" w:rsidRPr="00525905" w:rsidRDefault="00525905" w:rsidP="00525905">
            <w:pPr>
              <w:pStyle w:val="ConsPlusCell"/>
              <w:rPr>
                <w:rFonts w:eastAsia="Times New Roman"/>
                <w:color w:val="FF0000"/>
                <w:sz w:val="24"/>
                <w:szCs w:val="24"/>
              </w:rPr>
            </w:pPr>
          </w:p>
        </w:tc>
      </w:tr>
      <w:tr w:rsidR="00525905" w:rsidRPr="00525905" w:rsidTr="00B04924">
        <w:tc>
          <w:tcPr>
            <w:tcW w:w="3794" w:type="dxa"/>
          </w:tcPr>
          <w:p w:rsidR="00525905" w:rsidRPr="00525905" w:rsidRDefault="00525905" w:rsidP="00525905">
            <w:pPr>
              <w:widowControl w:val="0"/>
            </w:pPr>
          </w:p>
          <w:p w:rsidR="00525905" w:rsidRPr="00525905" w:rsidRDefault="00525905" w:rsidP="00525905">
            <w:pPr>
              <w:widowControl w:val="0"/>
            </w:pPr>
            <w:r w:rsidRPr="00525905">
              <w:t>Сроки реализации программы</w:t>
            </w:r>
          </w:p>
        </w:tc>
        <w:tc>
          <w:tcPr>
            <w:tcW w:w="5674" w:type="dxa"/>
            <w:vAlign w:val="center"/>
          </w:tcPr>
          <w:p w:rsidR="00525905" w:rsidRPr="00525905" w:rsidRDefault="00525905" w:rsidP="00525905">
            <w:pPr>
              <w:widowControl w:val="0"/>
            </w:pPr>
          </w:p>
          <w:p w:rsidR="00525905" w:rsidRPr="00525905" w:rsidRDefault="00525905" w:rsidP="00525905">
            <w:pPr>
              <w:widowControl w:val="0"/>
            </w:pPr>
            <w:r w:rsidRPr="00525905">
              <w:t xml:space="preserve">                 2014 – 2016 годы</w:t>
            </w:r>
          </w:p>
        </w:tc>
      </w:tr>
      <w:tr w:rsidR="00525905" w:rsidRPr="00525905" w:rsidTr="00B04924">
        <w:tc>
          <w:tcPr>
            <w:tcW w:w="3794" w:type="dxa"/>
          </w:tcPr>
          <w:p w:rsidR="00525905" w:rsidRPr="00525905" w:rsidRDefault="00525905" w:rsidP="00525905">
            <w:pPr>
              <w:widowControl w:val="0"/>
            </w:pPr>
            <w:r w:rsidRPr="00525905">
              <w:t>Целевые показатели программы</w:t>
            </w:r>
          </w:p>
        </w:tc>
        <w:tc>
          <w:tcPr>
            <w:tcW w:w="5674" w:type="dxa"/>
            <w:vAlign w:val="center"/>
          </w:tcPr>
          <w:p w:rsidR="00525905" w:rsidRPr="00525905" w:rsidRDefault="00525905" w:rsidP="00525905">
            <w:pPr>
              <w:pStyle w:val="a8"/>
              <w:widowControl w:val="0"/>
              <w:numPr>
                <w:ilvl w:val="0"/>
                <w:numId w:val="9"/>
              </w:numPr>
              <w:jc w:val="both"/>
            </w:pPr>
            <w:r w:rsidRPr="00525905">
              <w:t>Количество молодых семей, улучшивших жилищные условия в результате реализации мероприятий  программы;</w:t>
            </w:r>
          </w:p>
          <w:p w:rsidR="00525905" w:rsidRPr="00525905" w:rsidRDefault="00525905" w:rsidP="00525905">
            <w:pPr>
              <w:pStyle w:val="a8"/>
              <w:widowControl w:val="0"/>
              <w:numPr>
                <w:ilvl w:val="0"/>
                <w:numId w:val="9"/>
              </w:numPr>
              <w:jc w:val="both"/>
            </w:pPr>
            <w:r w:rsidRPr="00525905">
              <w:t xml:space="preserve">доля молодых семей, улучшивших жилищные условия </w:t>
            </w:r>
            <w:r w:rsidRPr="00525905">
              <w:rPr>
                <w:b/>
              </w:rPr>
              <w:t>-  в  год</w:t>
            </w:r>
            <w:r w:rsidRPr="00525905">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525905" w:rsidRPr="00525905" w:rsidTr="00B04924">
        <w:tc>
          <w:tcPr>
            <w:tcW w:w="3794" w:type="dxa"/>
          </w:tcPr>
          <w:p w:rsidR="00525905" w:rsidRPr="00525905" w:rsidRDefault="00525905" w:rsidP="00525905">
            <w:pPr>
              <w:widowControl w:val="0"/>
            </w:pPr>
            <w:r w:rsidRPr="00525905">
              <w:t>Перечень основных мероприятий программы</w:t>
            </w:r>
          </w:p>
        </w:tc>
        <w:tc>
          <w:tcPr>
            <w:tcW w:w="5674" w:type="dxa"/>
            <w:vAlign w:val="center"/>
          </w:tcPr>
          <w:p w:rsidR="00525905" w:rsidRPr="00525905" w:rsidRDefault="00525905" w:rsidP="00525905">
            <w:pPr>
              <w:autoSpaceDE w:val="0"/>
              <w:autoSpaceDN w:val="0"/>
              <w:adjustRightInd w:val="0"/>
            </w:pPr>
            <w:r w:rsidRPr="00525905">
              <w:t>улучшение жилищных условий молодых семей</w:t>
            </w:r>
          </w:p>
        </w:tc>
      </w:tr>
      <w:tr w:rsidR="00525905" w:rsidRPr="00525905" w:rsidTr="00B04924">
        <w:tc>
          <w:tcPr>
            <w:tcW w:w="3794" w:type="dxa"/>
          </w:tcPr>
          <w:p w:rsidR="00525905" w:rsidRPr="00525905" w:rsidRDefault="00525905" w:rsidP="00525905">
            <w:pPr>
              <w:widowControl w:val="0"/>
            </w:pPr>
            <w:r w:rsidRPr="00525905">
              <w:t>Ресурсное обеспечение программы</w:t>
            </w:r>
          </w:p>
        </w:tc>
        <w:tc>
          <w:tcPr>
            <w:tcW w:w="5674" w:type="dxa"/>
            <w:vAlign w:val="center"/>
          </w:tcPr>
          <w:p w:rsidR="00525905" w:rsidRPr="00525905" w:rsidRDefault="00525905" w:rsidP="00525905">
            <w:pPr>
              <w:widowControl w:val="0"/>
              <w:outlineLvl w:val="4"/>
              <w:rPr>
                <w:color w:val="000000" w:themeColor="text1"/>
              </w:rPr>
            </w:pPr>
            <w:r w:rsidRPr="00525905">
              <w:t xml:space="preserve">Общий планируемый объем финансирования программы составляет </w:t>
            </w:r>
            <w:r w:rsidRPr="00525905">
              <w:rPr>
                <w:color w:val="000000" w:themeColor="text1"/>
              </w:rPr>
              <w:t xml:space="preserve">2 570, 888  тыс. рублей,   в том числе: </w:t>
            </w:r>
          </w:p>
          <w:p w:rsidR="00525905" w:rsidRPr="00525905" w:rsidRDefault="00525905" w:rsidP="00525905">
            <w:pPr>
              <w:widowControl w:val="0"/>
              <w:outlineLvl w:val="4"/>
              <w:rPr>
                <w:color w:val="000000" w:themeColor="text1"/>
              </w:rPr>
            </w:pPr>
          </w:p>
          <w:p w:rsidR="00525905" w:rsidRPr="00525905" w:rsidRDefault="00525905" w:rsidP="00525905">
            <w:pPr>
              <w:widowControl w:val="0"/>
              <w:outlineLvl w:val="4"/>
              <w:rPr>
                <w:color w:val="000000" w:themeColor="text1"/>
                <w:highlight w:val="yellow"/>
              </w:rPr>
            </w:pPr>
            <w:r w:rsidRPr="00525905">
              <w:rPr>
                <w:color w:val="000000" w:themeColor="text1"/>
              </w:rPr>
              <w:t xml:space="preserve">2014 год –1 568,996 тыс. рублей; </w:t>
            </w:r>
          </w:p>
          <w:p w:rsidR="00525905" w:rsidRPr="00525905" w:rsidRDefault="00525905" w:rsidP="00525905">
            <w:pPr>
              <w:widowControl w:val="0"/>
              <w:outlineLvl w:val="4"/>
              <w:rPr>
                <w:color w:val="000000" w:themeColor="text1"/>
              </w:rPr>
            </w:pPr>
            <w:r w:rsidRPr="00525905">
              <w:rPr>
                <w:color w:val="000000" w:themeColor="text1"/>
              </w:rPr>
              <w:t>2015 год – 161, 892 тыс. рублей;</w:t>
            </w:r>
          </w:p>
          <w:p w:rsidR="00525905" w:rsidRPr="00525905" w:rsidRDefault="00525905" w:rsidP="00525905">
            <w:pPr>
              <w:widowControl w:val="0"/>
              <w:outlineLvl w:val="4"/>
              <w:rPr>
                <w:color w:val="000000" w:themeColor="text1"/>
              </w:rPr>
            </w:pPr>
            <w:r w:rsidRPr="00525905">
              <w:rPr>
                <w:color w:val="000000" w:themeColor="text1"/>
              </w:rPr>
              <w:t>2016 год – 840,0 тыс. рублей.</w:t>
            </w:r>
          </w:p>
          <w:p w:rsidR="00525905" w:rsidRPr="00525905" w:rsidRDefault="00525905" w:rsidP="00525905">
            <w:pPr>
              <w:widowControl w:val="0"/>
              <w:outlineLvl w:val="4"/>
            </w:pPr>
          </w:p>
          <w:p w:rsidR="00525905" w:rsidRPr="00525905" w:rsidRDefault="00525905" w:rsidP="00525905">
            <w:pPr>
              <w:widowControl w:val="0"/>
              <w:outlineLvl w:val="4"/>
            </w:pPr>
            <w:r w:rsidRPr="00525905">
              <w:t>Объем средств, планируемых                              к привлечению из федерального бюджета, составляет  263,075  тыс. рублей, в том числе:</w:t>
            </w:r>
          </w:p>
          <w:p w:rsidR="00525905" w:rsidRPr="00525905" w:rsidRDefault="00525905" w:rsidP="00525905">
            <w:pPr>
              <w:widowControl w:val="0"/>
              <w:outlineLvl w:val="4"/>
            </w:pPr>
            <w:r w:rsidRPr="00525905">
              <w:t>2014 год – 263,075тыс. рублей;</w:t>
            </w:r>
          </w:p>
          <w:p w:rsidR="00525905" w:rsidRPr="00525905" w:rsidRDefault="00525905" w:rsidP="00525905">
            <w:pPr>
              <w:widowControl w:val="0"/>
              <w:outlineLvl w:val="4"/>
            </w:pPr>
            <w:r w:rsidRPr="00525905">
              <w:t>2015 год – 0, 0  тыс. рублей;</w:t>
            </w:r>
          </w:p>
          <w:p w:rsidR="00525905" w:rsidRPr="00525905" w:rsidRDefault="00525905" w:rsidP="00525905">
            <w:pPr>
              <w:widowControl w:val="0"/>
              <w:outlineLvl w:val="4"/>
            </w:pPr>
            <w:r w:rsidRPr="00525905">
              <w:t>2016 год – 0, 0 тыс. рублей;</w:t>
            </w:r>
          </w:p>
          <w:p w:rsidR="00525905" w:rsidRPr="00525905" w:rsidRDefault="00525905" w:rsidP="00525905">
            <w:pPr>
              <w:widowControl w:val="0"/>
              <w:outlineLvl w:val="4"/>
            </w:pPr>
          </w:p>
          <w:p w:rsidR="00525905" w:rsidRPr="00525905" w:rsidRDefault="00525905" w:rsidP="00525905">
            <w:pPr>
              <w:widowControl w:val="0"/>
              <w:outlineLvl w:val="4"/>
            </w:pPr>
            <w:r w:rsidRPr="00525905">
              <w:t>Объем средств областного бюджета, необходимый для реализации программы составляет 344, 021 тыс. рублей, в том числе:</w:t>
            </w:r>
          </w:p>
          <w:p w:rsidR="00525905" w:rsidRPr="00525905" w:rsidRDefault="00525905" w:rsidP="00525905">
            <w:pPr>
              <w:widowControl w:val="0"/>
              <w:outlineLvl w:val="4"/>
            </w:pPr>
            <w:r w:rsidRPr="00525905">
              <w:t>2014 год – 344,021 тыс. рублей;</w:t>
            </w:r>
          </w:p>
          <w:p w:rsidR="00525905" w:rsidRPr="00525905" w:rsidRDefault="00525905" w:rsidP="00525905">
            <w:pPr>
              <w:widowControl w:val="0"/>
              <w:outlineLvl w:val="4"/>
            </w:pPr>
            <w:r w:rsidRPr="00525905">
              <w:t>2015 год – 0,0  тыс. рублей;</w:t>
            </w:r>
          </w:p>
          <w:p w:rsidR="00525905" w:rsidRPr="00525905" w:rsidRDefault="00525905" w:rsidP="00525905">
            <w:pPr>
              <w:widowControl w:val="0"/>
              <w:outlineLvl w:val="4"/>
            </w:pPr>
            <w:r w:rsidRPr="00525905">
              <w:t>2016 год – 0,0 тыс. рублей;</w:t>
            </w:r>
          </w:p>
          <w:p w:rsidR="00525905" w:rsidRPr="00525905" w:rsidRDefault="00525905" w:rsidP="00525905">
            <w:pPr>
              <w:widowControl w:val="0"/>
              <w:outlineLvl w:val="4"/>
            </w:pPr>
          </w:p>
          <w:p w:rsidR="00525905" w:rsidRPr="00525905" w:rsidRDefault="00525905" w:rsidP="00525905">
            <w:pPr>
              <w:widowControl w:val="0"/>
              <w:outlineLvl w:val="4"/>
            </w:pPr>
            <w:r w:rsidRPr="00525905">
              <w:t>Объем средств местных бюджетов, необходимый для реализации программы, составляет 323, 792  тыс. рублей, в том числе:</w:t>
            </w:r>
          </w:p>
          <w:p w:rsidR="00525905" w:rsidRPr="00525905" w:rsidRDefault="00525905" w:rsidP="00525905">
            <w:pPr>
              <w:widowControl w:val="0"/>
              <w:outlineLvl w:val="4"/>
            </w:pPr>
            <w:r w:rsidRPr="00525905">
              <w:t>2014 год – 161, 900 тыс. рублей;</w:t>
            </w:r>
          </w:p>
          <w:p w:rsidR="00525905" w:rsidRPr="00525905" w:rsidRDefault="00525905" w:rsidP="00525905">
            <w:pPr>
              <w:widowControl w:val="0"/>
              <w:outlineLvl w:val="4"/>
            </w:pPr>
            <w:r w:rsidRPr="00525905">
              <w:t>2015 год – 161, 892 тыс. рублей;</w:t>
            </w:r>
          </w:p>
          <w:p w:rsidR="00525905" w:rsidRPr="00525905" w:rsidRDefault="00525905" w:rsidP="00525905">
            <w:pPr>
              <w:widowControl w:val="0"/>
              <w:outlineLvl w:val="4"/>
            </w:pPr>
            <w:r w:rsidRPr="00525905">
              <w:t>2016 год – 0,0 тыс. рублей;</w:t>
            </w:r>
          </w:p>
          <w:p w:rsidR="00525905" w:rsidRPr="00525905" w:rsidRDefault="00525905" w:rsidP="00525905">
            <w:pPr>
              <w:widowControl w:val="0"/>
              <w:outlineLvl w:val="4"/>
            </w:pPr>
            <w:r w:rsidRPr="00525905">
              <w:lastRenderedPageBreak/>
              <w:t>Предполагаемый объем финансирования программы за счет дополнительных источников финансирования 1 640,0 тыс. рублей, в том числе:</w:t>
            </w:r>
          </w:p>
          <w:p w:rsidR="00525905" w:rsidRPr="00525905" w:rsidRDefault="00525905" w:rsidP="00525905">
            <w:pPr>
              <w:widowControl w:val="0"/>
              <w:ind w:firstLine="709"/>
              <w:outlineLvl w:val="4"/>
            </w:pPr>
            <w:r w:rsidRPr="00525905">
              <w:t>2014 год –800, 0 тыс. рублей;</w:t>
            </w:r>
          </w:p>
          <w:p w:rsidR="00525905" w:rsidRPr="00525905" w:rsidRDefault="00525905" w:rsidP="00525905">
            <w:pPr>
              <w:widowControl w:val="0"/>
              <w:ind w:firstLine="709"/>
              <w:outlineLvl w:val="4"/>
            </w:pPr>
            <w:r w:rsidRPr="00525905">
              <w:t>2015 год – 0, 0 тыс. рублей;</w:t>
            </w:r>
          </w:p>
          <w:p w:rsidR="00525905" w:rsidRPr="00525905" w:rsidRDefault="00525905" w:rsidP="00525905">
            <w:pPr>
              <w:widowControl w:val="0"/>
              <w:ind w:firstLine="709"/>
              <w:outlineLvl w:val="4"/>
            </w:pPr>
            <w:r w:rsidRPr="00525905">
              <w:t>2016 год – 840, 0 тыс. рублей;</w:t>
            </w:r>
          </w:p>
          <w:p w:rsidR="00525905" w:rsidRPr="00525905" w:rsidRDefault="00525905" w:rsidP="00525905">
            <w:pPr>
              <w:widowControl w:val="0"/>
              <w:outlineLvl w:val="4"/>
            </w:pPr>
            <w:r w:rsidRPr="00525905">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525905" w:rsidRPr="00525905" w:rsidTr="00B04924">
        <w:tc>
          <w:tcPr>
            <w:tcW w:w="3794" w:type="dxa"/>
          </w:tcPr>
          <w:p w:rsidR="00525905" w:rsidRPr="00525905" w:rsidRDefault="00525905" w:rsidP="00525905">
            <w:pPr>
              <w:widowControl w:val="0"/>
            </w:pPr>
            <w:r w:rsidRPr="00525905">
              <w:lastRenderedPageBreak/>
              <w:t>Ожидаемые конечные результаты реализации подпрограммы</w:t>
            </w:r>
          </w:p>
        </w:tc>
        <w:tc>
          <w:tcPr>
            <w:tcW w:w="5674" w:type="dxa"/>
            <w:vAlign w:val="center"/>
          </w:tcPr>
          <w:p w:rsidR="00525905" w:rsidRPr="00525905" w:rsidRDefault="00525905" w:rsidP="00525905">
            <w:pPr>
              <w:autoSpaceDE w:val="0"/>
              <w:autoSpaceDN w:val="0"/>
              <w:adjustRightInd w:val="0"/>
            </w:pPr>
            <w:r w:rsidRPr="00525905">
              <w:t>- улучшение жилищных условий  молодых семей (5 семей) в результате реализации мероприятий программы;</w:t>
            </w:r>
          </w:p>
          <w:p w:rsidR="00525905" w:rsidRPr="00525905" w:rsidRDefault="00525905" w:rsidP="00525905">
            <w:pPr>
              <w:pStyle w:val="ConsPlusNormal"/>
              <w:widowControl/>
              <w:ind w:firstLine="0"/>
              <w:jc w:val="both"/>
              <w:rPr>
                <w:rFonts w:ascii="Times New Roman" w:hAnsi="Times New Roman" w:cs="Times New Roman"/>
                <w:sz w:val="24"/>
                <w:szCs w:val="24"/>
              </w:rPr>
            </w:pPr>
            <w:r w:rsidRPr="00525905">
              <w:rPr>
                <w:rFonts w:ascii="Times New Roman" w:hAnsi="Times New Roman" w:cs="Times New Roman"/>
                <w:sz w:val="24"/>
                <w:szCs w:val="24"/>
              </w:rPr>
              <w:t xml:space="preserve">-  ежегодно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525905">
              <w:rPr>
                <w:rFonts w:ascii="Times New Roman" w:hAnsi="Times New Roman" w:cs="Times New Roman"/>
                <w:sz w:val="24"/>
                <w:szCs w:val="24"/>
              </w:rPr>
              <w:t>молодых семей,  нуждающихся в улучшении жилищных условий</w:t>
            </w:r>
            <w:proofErr w:type="gramEnd"/>
            <w:r w:rsidRPr="00525905">
              <w:rPr>
                <w:rFonts w:ascii="Times New Roman" w:hAnsi="Times New Roman" w:cs="Times New Roman"/>
                <w:sz w:val="24"/>
                <w:szCs w:val="24"/>
              </w:rPr>
              <w:t xml:space="preserve">  будет  составлять  от 1 до 2,9%</w:t>
            </w:r>
          </w:p>
        </w:tc>
      </w:tr>
    </w:tbl>
    <w:p w:rsidR="00525905" w:rsidRPr="00525905" w:rsidRDefault="00525905" w:rsidP="00525905">
      <w:pPr>
        <w:widowControl w:val="0"/>
        <w:autoSpaceDE w:val="0"/>
        <w:autoSpaceDN w:val="0"/>
        <w:adjustRightInd w:val="0"/>
      </w:pPr>
      <w:r w:rsidRPr="00525905">
        <w:t xml:space="preserve">        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525905" w:rsidRPr="00525905" w:rsidRDefault="00525905" w:rsidP="00525905">
      <w:pPr>
        <w:pStyle w:val="21"/>
        <w:spacing w:after="0" w:line="240" w:lineRule="auto"/>
        <w:ind w:firstLine="709"/>
        <w:rPr>
          <w:sz w:val="24"/>
          <w:szCs w:val="24"/>
        </w:rPr>
      </w:pPr>
      <w:r w:rsidRPr="00525905">
        <w:rPr>
          <w:sz w:val="24"/>
          <w:szCs w:val="24"/>
        </w:rPr>
        <w:t xml:space="preserve">Муниципальная программа «Молодым семья – доступное жилье» на 2014 – 2016 годы предусматривает создание системы муниципальной поддержки молодых семей, молодых специалистов, нуждающихся в улучшении жилищных условий, в целях закрепления молодых специалистов в организациях района, повышения общественной активности молодежи, улучшения демографической ситуации и укрепления института семьи </w:t>
      </w:r>
      <w:proofErr w:type="gramStart"/>
      <w:r w:rsidRPr="00525905">
        <w:rPr>
          <w:sz w:val="24"/>
          <w:szCs w:val="24"/>
        </w:rPr>
        <w:t>в</w:t>
      </w:r>
      <w:proofErr w:type="gramEnd"/>
      <w:r w:rsidRPr="00525905">
        <w:rPr>
          <w:sz w:val="24"/>
          <w:szCs w:val="24"/>
        </w:rPr>
        <w:t xml:space="preserve">   </w:t>
      </w:r>
      <w:proofErr w:type="gramStart"/>
      <w:r w:rsidRPr="00525905">
        <w:rPr>
          <w:sz w:val="24"/>
          <w:szCs w:val="24"/>
        </w:rPr>
        <w:t>Киренском</w:t>
      </w:r>
      <w:proofErr w:type="gramEnd"/>
      <w:r w:rsidRPr="00525905">
        <w:rPr>
          <w:sz w:val="24"/>
          <w:szCs w:val="24"/>
        </w:rPr>
        <w:t xml:space="preserve">  районе.</w:t>
      </w:r>
    </w:p>
    <w:p w:rsidR="00525905" w:rsidRPr="00525905" w:rsidRDefault="00525905" w:rsidP="00525905">
      <w:pPr>
        <w:ind w:firstLine="709"/>
      </w:pPr>
      <w:r w:rsidRPr="00525905">
        <w:t>Программа «Молодым семьям – доступное жилье» разработана в целях создания механизма муниципальной поддержки молодых семей в решении жилищной проблемы.</w:t>
      </w:r>
    </w:p>
    <w:p w:rsidR="00525905" w:rsidRPr="00525905" w:rsidRDefault="00525905" w:rsidP="00525905">
      <w:pPr>
        <w:tabs>
          <w:tab w:val="left" w:pos="567"/>
        </w:tabs>
      </w:pPr>
      <w:r w:rsidRPr="00525905">
        <w:t xml:space="preserve">             Актуальность демографической проблемы в Киренском районе характеризуется следующими статистическими данными:</w:t>
      </w:r>
    </w:p>
    <w:p w:rsidR="00525905" w:rsidRPr="00525905" w:rsidRDefault="00525905" w:rsidP="00525905">
      <w:pPr>
        <w:pStyle w:val="a8"/>
        <w:numPr>
          <w:ilvl w:val="0"/>
          <w:numId w:val="5"/>
        </w:numPr>
        <w:tabs>
          <w:tab w:val="left" w:pos="567"/>
        </w:tabs>
        <w:jc w:val="both"/>
      </w:pPr>
      <w:r w:rsidRPr="00525905">
        <w:t>Количество молодых семей в районе, состоящих на учете по улучшению жилищных условий – 103:</w:t>
      </w:r>
    </w:p>
    <w:p w:rsidR="00525905" w:rsidRPr="00525905" w:rsidRDefault="00525905" w:rsidP="00525905">
      <w:pPr>
        <w:pStyle w:val="a8"/>
        <w:numPr>
          <w:ilvl w:val="0"/>
          <w:numId w:val="5"/>
        </w:numPr>
        <w:jc w:val="both"/>
      </w:pPr>
      <w:r w:rsidRPr="00525905">
        <w:t>не имеющих детей – 16;</w:t>
      </w:r>
    </w:p>
    <w:p w:rsidR="00525905" w:rsidRPr="00525905" w:rsidRDefault="00525905" w:rsidP="00525905">
      <w:pPr>
        <w:pStyle w:val="a8"/>
        <w:numPr>
          <w:ilvl w:val="0"/>
          <w:numId w:val="5"/>
        </w:numPr>
        <w:jc w:val="both"/>
      </w:pPr>
      <w:r w:rsidRPr="00525905">
        <w:t>имеющих детей – 87.</w:t>
      </w:r>
    </w:p>
    <w:p w:rsidR="00525905" w:rsidRPr="00525905" w:rsidRDefault="00525905" w:rsidP="00525905">
      <w:pPr>
        <w:pStyle w:val="21"/>
        <w:spacing w:after="0" w:line="240" w:lineRule="auto"/>
        <w:rPr>
          <w:sz w:val="24"/>
          <w:szCs w:val="24"/>
        </w:rPr>
      </w:pPr>
      <w:r w:rsidRPr="00525905">
        <w:rPr>
          <w:sz w:val="24"/>
          <w:szCs w:val="24"/>
        </w:rPr>
        <w:t xml:space="preserve">     Тенденции суженного 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политике государства.</w:t>
      </w:r>
    </w:p>
    <w:p w:rsidR="00525905" w:rsidRPr="00525905" w:rsidRDefault="00525905" w:rsidP="00525905">
      <w:r w:rsidRPr="00525905">
        <w:t xml:space="preserve">   В своем ежегодном послании Федеральному Собранию Российской Федерации 26 мая 2004 года Президент Российской Федерации В.В. Путин прямо ответил, что «новое жилье могут позволить себе купить лишь люди  с высокими доходами. </w:t>
      </w:r>
      <w:proofErr w:type="gramStart"/>
      <w:r w:rsidRPr="00525905">
        <w:t>Отсутствие такой возможности у молодых семей сказывается на их планах по рождению детей… Правительство, региональные и местные органы власти должны ориентироваться на то, чтобы к 2010 году минимум треть граждан страны (а не одна десятая часть, как сегодня) могли бы приобретать квартиру, отвечающую современным требованиям, приобрести  за счет собственных накоплений и с помощью жилищных кредитов».</w:t>
      </w:r>
      <w:proofErr w:type="gramEnd"/>
    </w:p>
    <w:p w:rsidR="00525905" w:rsidRPr="00525905" w:rsidRDefault="00525905" w:rsidP="00525905">
      <w:r w:rsidRPr="00525905">
        <w:t xml:space="preserve">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уровень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525905" w:rsidRPr="00525905" w:rsidRDefault="00525905" w:rsidP="00525905">
      <w:r w:rsidRPr="00525905">
        <w:t xml:space="preserve">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w:t>
      </w:r>
      <w:r w:rsidRPr="00525905">
        <w:lastRenderedPageBreak/>
        <w:t>случаев это отсутствие перспектив улучшения жилищных условий и низкий уровень доходов.</w:t>
      </w:r>
    </w:p>
    <w:p w:rsidR="00525905" w:rsidRPr="00525905" w:rsidRDefault="00525905" w:rsidP="00525905">
      <w:r w:rsidRPr="00525905">
        <w:t xml:space="preserve">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525905" w:rsidRPr="00525905" w:rsidRDefault="00525905" w:rsidP="00525905">
      <w:r w:rsidRPr="00525905">
        <w:t xml:space="preserve">  Жилищные проблемы оказывают отрицательное воздействие   на молодежь. Молодые люди покидают сельскую местность, «малые» города, молодые специалисты переезжают в областной центр, другие населенные пункты.</w:t>
      </w:r>
    </w:p>
    <w:p w:rsidR="00525905" w:rsidRPr="00525905" w:rsidRDefault="00525905" w:rsidP="00525905">
      <w:pPr>
        <w:ind w:firstLine="709"/>
      </w:pPr>
      <w:r w:rsidRPr="00525905">
        <w:t xml:space="preserve">Молодые специалисты после окончания ВУЗов в г. Иркутске и других регионах не хотят возвращаться к месту их прежнего проживания к родителям в Киренский  район, мотивируя свое  </w:t>
      </w:r>
      <w:proofErr w:type="gramStart"/>
      <w:r w:rsidRPr="00525905">
        <w:t>решение</w:t>
      </w:r>
      <w:proofErr w:type="gramEnd"/>
      <w:r w:rsidRPr="00525905">
        <w:t xml:space="preserve">  в том числе и отсутствием возможности приобретения собственного жилья.</w:t>
      </w:r>
    </w:p>
    <w:p w:rsidR="00525905" w:rsidRPr="00525905" w:rsidRDefault="00525905" w:rsidP="00525905">
      <w:pPr>
        <w:ind w:firstLine="709"/>
      </w:pPr>
      <w:r w:rsidRPr="00525905">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рожденных вне брака.</w:t>
      </w:r>
    </w:p>
    <w:p w:rsidR="00525905" w:rsidRPr="00525905" w:rsidRDefault="00525905" w:rsidP="00525905">
      <w:pPr>
        <w:pStyle w:val="21"/>
        <w:tabs>
          <w:tab w:val="left" w:pos="1620"/>
        </w:tabs>
        <w:spacing w:after="0" w:line="240" w:lineRule="auto"/>
        <w:ind w:firstLine="709"/>
        <w:rPr>
          <w:sz w:val="24"/>
          <w:szCs w:val="24"/>
        </w:rPr>
      </w:pPr>
      <w:proofErr w:type="gramStart"/>
      <w:r w:rsidRPr="00525905">
        <w:rPr>
          <w:sz w:val="24"/>
          <w:szCs w:val="24"/>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областном и муниципальном уровнях.</w:t>
      </w:r>
      <w:proofErr w:type="gramEnd"/>
      <w:r w:rsidRPr="00525905">
        <w:rPr>
          <w:sz w:val="24"/>
          <w:szCs w:val="24"/>
        </w:rPr>
        <w:t xml:space="preserve"> Для её решения требуется участие и взаимодействие органов государственной власти  Иркутской области, органов местного самоуправления, других организаций, что обуславливает, необходимость применения программных методов.</w:t>
      </w:r>
    </w:p>
    <w:p w:rsidR="00525905" w:rsidRPr="00525905" w:rsidRDefault="00525905" w:rsidP="00525905">
      <w:pPr>
        <w:pStyle w:val="21"/>
        <w:tabs>
          <w:tab w:val="left" w:pos="1620"/>
        </w:tabs>
        <w:spacing w:after="0" w:line="240" w:lineRule="auto"/>
        <w:ind w:firstLine="709"/>
        <w:rPr>
          <w:sz w:val="24"/>
          <w:szCs w:val="24"/>
        </w:rPr>
      </w:pPr>
      <w:r w:rsidRPr="00525905">
        <w:rPr>
          <w:sz w:val="24"/>
          <w:szCs w:val="24"/>
        </w:rPr>
        <w:t xml:space="preserve"> Программа  «Молодым семьям – доступное жилье» разработана  с  2005  года  и  уже  имеет  свои  результаты. Так, например, в  2009 году,  за  счёт  средств  местного бюджета  4 семьи  получили  социальную  выплату  по  60 тыс. рублей,  а  с 2011 года социальная  выплата выплачивалась  из местного, областного  и федерального  бюджета.  В 2011 года  социальную   выплату получила  1 семья,  в 2012 году – 3 семьи,  в  2013 году – 1 семья.   Таким  образом,  за  истёкший  период  9  семей  получили  поддержку.</w:t>
      </w:r>
    </w:p>
    <w:p w:rsidR="00525905" w:rsidRPr="00525905" w:rsidRDefault="00525905" w:rsidP="00525905">
      <w:pPr>
        <w:pStyle w:val="1"/>
        <w:rPr>
          <w:rFonts w:ascii="Times New Roman" w:hAnsi="Times New Roman" w:cs="Times New Roman"/>
          <w:sz w:val="24"/>
          <w:szCs w:val="24"/>
        </w:rPr>
      </w:pPr>
      <w:r w:rsidRPr="00525905">
        <w:rPr>
          <w:rFonts w:ascii="Times New Roman" w:hAnsi="Times New Roman" w:cs="Times New Roman"/>
          <w:sz w:val="24"/>
          <w:szCs w:val="24"/>
        </w:rPr>
        <w:t>Раздел 1. Цель и задачи   муниципальной  программы,                      целевые показатели   муниципальной   программы,                                  сроки реализации</w:t>
      </w:r>
    </w:p>
    <w:p w:rsidR="00525905" w:rsidRPr="00525905" w:rsidRDefault="00525905" w:rsidP="00525905">
      <w:pPr>
        <w:pStyle w:val="a9"/>
        <w:jc w:val="both"/>
        <w:rPr>
          <w:b w:val="0"/>
          <w:bCs w:val="0"/>
        </w:rPr>
      </w:pPr>
      <w:r w:rsidRPr="00525905">
        <w:rPr>
          <w:b w:val="0"/>
        </w:rPr>
        <w:t xml:space="preserve">       Целью</w:t>
      </w:r>
      <w:r w:rsidRPr="00525905">
        <w:t xml:space="preserve"> </w:t>
      </w:r>
      <w:r w:rsidRPr="00525905">
        <w:rPr>
          <w:b w:val="0"/>
        </w:rPr>
        <w:t>программы «Молодым семьям – доступное жилье» на 2014-2016 годы</w:t>
      </w:r>
      <w:r w:rsidRPr="00525905">
        <w:t xml:space="preserve"> </w:t>
      </w:r>
      <w:r w:rsidRPr="00525905">
        <w:rPr>
          <w:b w:val="0"/>
          <w:bCs w:val="0"/>
        </w:rPr>
        <w:t>является создание механизма муниципальной поддержки молодых семей  в решении жилищной проблемы, привлечении молодых специалистов    в Киренском районе.</w:t>
      </w:r>
    </w:p>
    <w:p w:rsidR="00525905" w:rsidRPr="00525905" w:rsidRDefault="00525905" w:rsidP="00525905">
      <w:pPr>
        <w:pStyle w:val="a9"/>
        <w:jc w:val="both"/>
        <w:rPr>
          <w:b w:val="0"/>
          <w:bCs w:val="0"/>
        </w:rPr>
      </w:pPr>
      <w:r w:rsidRPr="00525905">
        <w:rPr>
          <w:b w:val="0"/>
          <w:bCs w:val="0"/>
        </w:rPr>
        <w:t>Для достижения поставленной цели Программой предполагается решение следующих основных задач:</w:t>
      </w:r>
    </w:p>
    <w:p w:rsidR="00525905" w:rsidRPr="00525905" w:rsidRDefault="00525905" w:rsidP="00525905">
      <w:pPr>
        <w:pStyle w:val="a9"/>
        <w:numPr>
          <w:ilvl w:val="0"/>
          <w:numId w:val="6"/>
        </w:numPr>
        <w:jc w:val="both"/>
        <w:rPr>
          <w:b w:val="0"/>
          <w:bCs w:val="0"/>
        </w:rPr>
      </w:pPr>
      <w:r w:rsidRPr="00525905">
        <w:rPr>
          <w:b w:val="0"/>
          <w:bCs w:val="0"/>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525905" w:rsidRPr="00525905" w:rsidRDefault="00525905" w:rsidP="00525905">
      <w:pPr>
        <w:pStyle w:val="a9"/>
        <w:numPr>
          <w:ilvl w:val="0"/>
          <w:numId w:val="6"/>
        </w:numPr>
        <w:jc w:val="both"/>
        <w:rPr>
          <w:b w:val="0"/>
          <w:bCs w:val="0"/>
        </w:rPr>
      </w:pPr>
      <w:r w:rsidRPr="00525905">
        <w:rPr>
          <w:b w:val="0"/>
          <w:bCs w:val="0"/>
        </w:rPr>
        <w:t>Привлечение финансовых и инвестиционных ресурсов для обеспечения жильем молодых семей.</w:t>
      </w:r>
    </w:p>
    <w:p w:rsidR="00525905" w:rsidRPr="00525905" w:rsidRDefault="00525905" w:rsidP="00525905">
      <w:pPr>
        <w:pStyle w:val="a9"/>
        <w:numPr>
          <w:ilvl w:val="0"/>
          <w:numId w:val="6"/>
        </w:numPr>
        <w:jc w:val="both"/>
        <w:rPr>
          <w:b w:val="0"/>
          <w:bCs w:val="0"/>
        </w:rPr>
      </w:pPr>
      <w:r w:rsidRPr="00525905">
        <w:rPr>
          <w:b w:val="0"/>
          <w:bCs w:val="0"/>
        </w:rPr>
        <w:t>Оказание за счет средств местного бюджета поддержки молодым семьям             и молодым специалистам Киренского района.</w:t>
      </w:r>
    </w:p>
    <w:p w:rsidR="00525905" w:rsidRPr="00525905" w:rsidRDefault="00525905" w:rsidP="00525905">
      <w:pPr>
        <w:pStyle w:val="a9"/>
        <w:numPr>
          <w:ilvl w:val="0"/>
          <w:numId w:val="6"/>
        </w:numPr>
        <w:jc w:val="both"/>
        <w:rPr>
          <w:b w:val="0"/>
          <w:bCs w:val="0"/>
        </w:rPr>
      </w:pPr>
      <w:r w:rsidRPr="00525905">
        <w:rPr>
          <w:b w:val="0"/>
          <w:bCs w:val="0"/>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525905" w:rsidRPr="00525905" w:rsidRDefault="00525905" w:rsidP="00525905">
      <w:pPr>
        <w:pStyle w:val="a9"/>
        <w:numPr>
          <w:ilvl w:val="0"/>
          <w:numId w:val="6"/>
        </w:numPr>
        <w:jc w:val="both"/>
        <w:rPr>
          <w:b w:val="0"/>
          <w:bCs w:val="0"/>
        </w:rPr>
      </w:pPr>
      <w:r w:rsidRPr="00525905">
        <w:rPr>
          <w:b w:val="0"/>
          <w:bCs w:val="0"/>
        </w:rPr>
        <w:t>Поддержка и стимулирование инициативы молодых семей по улучшению своих жилищных условий.</w:t>
      </w:r>
    </w:p>
    <w:p w:rsidR="00525905" w:rsidRPr="00525905" w:rsidRDefault="00525905" w:rsidP="00525905">
      <w:pPr>
        <w:ind w:firstLine="709"/>
      </w:pPr>
      <w:r w:rsidRPr="00525905">
        <w:t>Целевым показателем программы является количество молодых семей, улучшивших жилищные условия в результате реализации мероприятий программы – 5  семей.</w:t>
      </w:r>
    </w:p>
    <w:p w:rsidR="00525905" w:rsidRPr="00525905" w:rsidRDefault="00525905" w:rsidP="00525905">
      <w:pPr>
        <w:ind w:firstLine="709"/>
      </w:pPr>
      <w:r w:rsidRPr="00525905">
        <w:t xml:space="preserve">Программа рассчитана на 3 года и будет реализовываться </w:t>
      </w:r>
      <w:r w:rsidRPr="00525905">
        <w:br/>
        <w:t>с 2014 года по 2016 год.</w:t>
      </w:r>
    </w:p>
    <w:p w:rsidR="00525905" w:rsidRPr="00525905" w:rsidRDefault="00525905" w:rsidP="00525905">
      <w:pPr>
        <w:autoSpaceDE w:val="0"/>
        <w:autoSpaceDN w:val="0"/>
        <w:adjustRightInd w:val="0"/>
        <w:ind w:firstLine="709"/>
      </w:pPr>
      <w:r w:rsidRPr="00525905">
        <w:t>Реализацию основного мероприятия программы обеспечивает отдел                          по культуре, делам  молодёжи,  физкультуре  и спорту.</w:t>
      </w:r>
    </w:p>
    <w:p w:rsidR="00525905" w:rsidRPr="00525905" w:rsidRDefault="00525905" w:rsidP="00525905">
      <w:pPr>
        <w:ind w:firstLine="709"/>
      </w:pPr>
      <w:r w:rsidRPr="00525905">
        <w:rPr>
          <w:bCs/>
          <w:color w:val="000000"/>
        </w:rPr>
        <w:t xml:space="preserve">Сведения о составе и значениях целевых показателей программы </w:t>
      </w:r>
      <w:r w:rsidRPr="00525905">
        <w:t>приведены в приложении 1 к  муниципальной программе.</w:t>
      </w:r>
    </w:p>
    <w:p w:rsidR="00525905" w:rsidRPr="00525905" w:rsidRDefault="00525905" w:rsidP="00525905">
      <w:pPr>
        <w:pStyle w:val="1"/>
        <w:rPr>
          <w:rFonts w:ascii="Times New Roman" w:hAnsi="Times New Roman" w:cs="Times New Roman"/>
          <w:sz w:val="24"/>
          <w:szCs w:val="24"/>
        </w:rPr>
      </w:pPr>
      <w:r w:rsidRPr="00525905">
        <w:rPr>
          <w:rFonts w:ascii="Times New Roman" w:hAnsi="Times New Roman" w:cs="Times New Roman"/>
          <w:sz w:val="24"/>
          <w:szCs w:val="24"/>
        </w:rPr>
        <w:t>Раздел 2. Ведомственные целевые программы и основные мероприятия программы</w:t>
      </w:r>
    </w:p>
    <w:p w:rsidR="00525905" w:rsidRPr="00525905" w:rsidRDefault="00525905" w:rsidP="00525905">
      <w:pPr>
        <w:autoSpaceDE w:val="0"/>
        <w:autoSpaceDN w:val="0"/>
        <w:adjustRightInd w:val="0"/>
        <w:ind w:firstLine="709"/>
      </w:pPr>
      <w:r w:rsidRPr="00525905">
        <w:t>Программа не предусматривает в своем составе ведомственные целевые программы.</w:t>
      </w:r>
    </w:p>
    <w:p w:rsidR="00525905" w:rsidRPr="00525905" w:rsidRDefault="00525905" w:rsidP="00525905">
      <w:pPr>
        <w:autoSpaceDE w:val="0"/>
        <w:autoSpaceDN w:val="0"/>
        <w:adjustRightInd w:val="0"/>
        <w:ind w:firstLine="709"/>
      </w:pPr>
      <w:r w:rsidRPr="00525905">
        <w:lastRenderedPageBreak/>
        <w:t xml:space="preserve">Основное мероприятие программы - улучшение жилищных условий молодых семей. </w:t>
      </w:r>
    </w:p>
    <w:p w:rsidR="00525905" w:rsidRPr="00525905" w:rsidRDefault="00525905" w:rsidP="00525905">
      <w:pPr>
        <w:autoSpaceDE w:val="0"/>
        <w:autoSpaceDN w:val="0"/>
        <w:adjustRightInd w:val="0"/>
        <w:ind w:firstLine="709"/>
      </w:pPr>
      <w:r w:rsidRPr="00525905">
        <w:t xml:space="preserve">Основное мероприятие программы представлено в </w:t>
      </w:r>
      <w:hyperlink w:anchor="Par4028" w:history="1">
        <w:r w:rsidRPr="00525905">
          <w:t xml:space="preserve">приложении  </w:t>
        </w:r>
      </w:hyperlink>
      <w:r w:rsidRPr="00525905">
        <w:t>2                к программе.</w:t>
      </w:r>
    </w:p>
    <w:p w:rsidR="00525905" w:rsidRPr="00525905" w:rsidRDefault="00525905" w:rsidP="00525905">
      <w:pPr>
        <w:autoSpaceDE w:val="0"/>
        <w:autoSpaceDN w:val="0"/>
        <w:adjustRightInd w:val="0"/>
        <w:ind w:firstLine="709"/>
      </w:pPr>
      <w:r w:rsidRPr="00525905">
        <w:t>Основное мероприятие  программы предусматривает проведение комплекса мер, направленных на выполнение задачи программы.</w:t>
      </w:r>
    </w:p>
    <w:p w:rsidR="00525905" w:rsidRPr="00525905" w:rsidRDefault="00525905" w:rsidP="00525905">
      <w:pPr>
        <w:autoSpaceDE w:val="0"/>
        <w:autoSpaceDN w:val="0"/>
        <w:adjustRightInd w:val="0"/>
        <w:ind w:firstLine="709"/>
      </w:pPr>
      <w:r w:rsidRPr="00525905">
        <w:t>Реализация основного мероприятия  программы осуществляется по следующим направлениям:</w:t>
      </w:r>
    </w:p>
    <w:p w:rsidR="00525905" w:rsidRPr="00525905" w:rsidRDefault="00525905" w:rsidP="00525905">
      <w:pPr>
        <w:autoSpaceDE w:val="0"/>
        <w:autoSpaceDN w:val="0"/>
        <w:adjustRightInd w:val="0"/>
        <w:ind w:firstLine="709"/>
      </w:pPr>
      <w:r w:rsidRPr="00525905">
        <w:t>методологическое обеспечение реализации подпрограммы;</w:t>
      </w:r>
    </w:p>
    <w:p w:rsidR="00525905" w:rsidRPr="00525905" w:rsidRDefault="00525905" w:rsidP="00525905">
      <w:pPr>
        <w:autoSpaceDE w:val="0"/>
        <w:autoSpaceDN w:val="0"/>
        <w:adjustRightInd w:val="0"/>
        <w:ind w:firstLine="709"/>
      </w:pPr>
      <w:r w:rsidRPr="00525905">
        <w:t>правовое обеспечение реализации подпрограммы;</w:t>
      </w:r>
    </w:p>
    <w:p w:rsidR="00525905" w:rsidRPr="00525905" w:rsidRDefault="00525905" w:rsidP="00525905">
      <w:pPr>
        <w:autoSpaceDE w:val="0"/>
        <w:autoSpaceDN w:val="0"/>
        <w:adjustRightInd w:val="0"/>
        <w:ind w:firstLine="709"/>
      </w:pPr>
      <w:r w:rsidRPr="00525905">
        <w:t>финансовое обеспечение реализации программы;</w:t>
      </w:r>
    </w:p>
    <w:p w:rsidR="00525905" w:rsidRPr="00525905" w:rsidRDefault="00525905" w:rsidP="00525905">
      <w:pPr>
        <w:autoSpaceDE w:val="0"/>
        <w:autoSpaceDN w:val="0"/>
        <w:adjustRightInd w:val="0"/>
        <w:ind w:firstLine="709"/>
      </w:pPr>
      <w:r w:rsidRPr="00525905">
        <w:t>организационное обеспечение реализации подпрограммы.</w:t>
      </w:r>
    </w:p>
    <w:p w:rsidR="00525905" w:rsidRPr="00525905" w:rsidRDefault="00525905" w:rsidP="00525905">
      <w:pPr>
        <w:autoSpaceDE w:val="0"/>
        <w:autoSpaceDN w:val="0"/>
        <w:adjustRightInd w:val="0"/>
        <w:ind w:firstLine="709"/>
      </w:pPr>
      <w:r w:rsidRPr="00525905">
        <w:t>Реализацию основного мероприятия  программы обеспечивает отдел по культуре,  делам молодежи,  физкультуре и спорту Администрации Киренского муниципального района (далее - отдел).</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В рамках реализации   программы  осуществляет следующий комплекс мер:</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1) признание молодых семей нуждающимися в жилых помещениях и участниками программы;</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3) определение ежегодно объема бюджетных ассигнований, выделяемых из местного бюджета на реализацию мероприятий программы;</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525905" w:rsidRPr="00525905" w:rsidRDefault="00525905" w:rsidP="00525905">
      <w:pPr>
        <w:autoSpaceDE w:val="0"/>
        <w:autoSpaceDN w:val="0"/>
        <w:adjustRightInd w:val="0"/>
        <w:ind w:firstLine="709"/>
        <w:rPr>
          <w:bCs/>
          <w:color w:val="000000" w:themeColor="text1"/>
        </w:rPr>
      </w:pPr>
      <w:r w:rsidRPr="00525905">
        <w:rPr>
          <w:bCs/>
          <w:color w:val="000000" w:themeColor="text1"/>
        </w:rPr>
        <w:t>Основными принципами реализации программы являются:</w:t>
      </w:r>
    </w:p>
    <w:p w:rsidR="00525905" w:rsidRPr="00525905" w:rsidRDefault="00525905" w:rsidP="00525905">
      <w:pPr>
        <w:pStyle w:val="a8"/>
        <w:numPr>
          <w:ilvl w:val="0"/>
          <w:numId w:val="7"/>
        </w:numPr>
        <w:autoSpaceDE w:val="0"/>
        <w:autoSpaceDN w:val="0"/>
        <w:adjustRightInd w:val="0"/>
        <w:jc w:val="both"/>
        <w:rPr>
          <w:bCs/>
          <w:color w:val="000000" w:themeColor="text1"/>
        </w:rPr>
      </w:pPr>
      <w:r w:rsidRPr="00525905">
        <w:rPr>
          <w:bCs/>
          <w:color w:val="000000" w:themeColor="text1"/>
        </w:rPr>
        <w:t>добровольность участия в подпрограмме молодых семей;</w:t>
      </w:r>
    </w:p>
    <w:p w:rsidR="00525905" w:rsidRPr="00525905" w:rsidRDefault="00525905" w:rsidP="00525905">
      <w:pPr>
        <w:pStyle w:val="a8"/>
        <w:numPr>
          <w:ilvl w:val="0"/>
          <w:numId w:val="7"/>
        </w:numPr>
        <w:autoSpaceDE w:val="0"/>
        <w:autoSpaceDN w:val="0"/>
        <w:adjustRightInd w:val="0"/>
        <w:jc w:val="both"/>
        <w:rPr>
          <w:bCs/>
          <w:color w:val="000000" w:themeColor="text1"/>
        </w:rPr>
      </w:pPr>
      <w:r w:rsidRPr="00525905">
        <w:rPr>
          <w:bCs/>
          <w:color w:val="000000" w:themeColor="text1"/>
        </w:rPr>
        <w:t xml:space="preserve">признание молодой семьи нуждающейся в </w:t>
      </w:r>
      <w:r w:rsidRPr="00525905">
        <w:rPr>
          <w:color w:val="000000" w:themeColor="text1"/>
        </w:rPr>
        <w:t xml:space="preserve">жилых помещениях </w:t>
      </w:r>
      <w:r w:rsidRPr="00525905">
        <w:rPr>
          <w:bCs/>
          <w:color w:val="000000" w:themeColor="text1"/>
        </w:rPr>
        <w:t>в соответствии с законодательством Российской Федерации;</w:t>
      </w:r>
    </w:p>
    <w:p w:rsidR="00525905" w:rsidRPr="00525905" w:rsidRDefault="00525905" w:rsidP="00525905">
      <w:pPr>
        <w:pStyle w:val="a8"/>
        <w:numPr>
          <w:ilvl w:val="0"/>
          <w:numId w:val="7"/>
        </w:numPr>
        <w:autoSpaceDE w:val="0"/>
        <w:autoSpaceDN w:val="0"/>
        <w:adjustRightInd w:val="0"/>
        <w:jc w:val="both"/>
        <w:rPr>
          <w:bCs/>
          <w:color w:val="000000" w:themeColor="text1"/>
        </w:rPr>
      </w:pPr>
      <w:r w:rsidRPr="00525905">
        <w:rPr>
          <w:bCs/>
          <w:color w:val="000000" w:themeColor="text1"/>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бюджетов субъектов Российской Федерации и местных бюджетов на улучшении жилищных условий только один раз.</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2) молодая семья признана нуждающейся в жилом помещении;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lastRenderedPageBreak/>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525905">
        <w:rPr>
          <w:color w:val="000000" w:themeColor="text1"/>
        </w:rPr>
        <w:t xml:space="preserve"> Жилищного кодекса Российской Федерации для признания граждан </w:t>
      </w:r>
      <w:proofErr w:type="gramStart"/>
      <w:r w:rsidRPr="00525905">
        <w:rPr>
          <w:color w:val="000000" w:themeColor="text1"/>
        </w:rPr>
        <w:t>нуждающимися</w:t>
      </w:r>
      <w:proofErr w:type="gramEnd"/>
      <w:r w:rsidRPr="00525905">
        <w:rPr>
          <w:color w:val="000000" w:themeColor="text1"/>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Условием участия в 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Согласие оформляется в соответствии со статьей 9 Федерального закона от 27 июля 2006 года № 152-ФЗ «О персональных данных».</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Орган местного самоуправления муниципального образования Иркутской области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порядок формирования и форма, которых определяются министерством по физической культуре, спорту и молодежной политике Иркутской области.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525905" w:rsidRPr="00525905" w:rsidRDefault="00525905" w:rsidP="00525905">
      <w:pPr>
        <w:autoSpaceDE w:val="0"/>
        <w:autoSpaceDN w:val="0"/>
        <w:adjustRightInd w:val="0"/>
        <w:ind w:firstLine="709"/>
        <w:rPr>
          <w:b/>
          <w:color w:val="000000" w:themeColor="text1"/>
        </w:rPr>
      </w:pPr>
      <w:r w:rsidRPr="00525905">
        <w:rPr>
          <w:b/>
          <w:color w:val="000000" w:themeColor="text1"/>
        </w:rPr>
        <w:t>Программой предусматриваются следующие формы государственной поддержки участвующих в программе молодых семей:</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2) предоставление социальной выплаты в рамках реализации подпрограммы «Обеспечение жильем молодых семей» федеральной целевой программы «Жилище» на 2011 - 2015 годы (далее - социальная выплата на приобретение жилья);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3)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4)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Социальная выплата, указанная в подпунктах 1, 2 и 3 настоящей программы,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w:t>
      </w:r>
      <w:proofErr w:type="gramEnd"/>
      <w:r w:rsidRPr="00525905">
        <w:rPr>
          <w:color w:val="000000" w:themeColor="text1"/>
        </w:rPr>
        <w:t xml:space="preserve"> (строится) жилое помещение.</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Киренского муниципального образования  Иркутской области в целях принятия граждан на учет в качестве нуждающихся  в жилых помещениях в месте приобретения  (строительства) жилья.</w:t>
      </w:r>
      <w:proofErr w:type="gramEnd"/>
    </w:p>
    <w:p w:rsidR="00525905" w:rsidRPr="00525905" w:rsidRDefault="00525905" w:rsidP="00525905">
      <w:pPr>
        <w:autoSpaceDE w:val="0"/>
        <w:autoSpaceDN w:val="0"/>
        <w:adjustRightInd w:val="0"/>
        <w:ind w:firstLine="709"/>
        <w:rPr>
          <w:color w:val="000000" w:themeColor="text1"/>
        </w:rPr>
      </w:pPr>
      <w:r w:rsidRPr="00525905">
        <w:rPr>
          <w:color w:val="000000" w:themeColor="text1"/>
        </w:rPr>
        <w:t>Размер общей площади жилого помещения, с учетом которой определяется размер социальной выплаты, указанной в подпунктах 1, 2 и 3 настоящей  программы, составляет:</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525905">
          <w:rPr>
            <w:color w:val="000000" w:themeColor="text1"/>
          </w:rPr>
          <w:t>42 кв. метра</w:t>
        </w:r>
      </w:smartTag>
      <w:r w:rsidRPr="00525905">
        <w:rPr>
          <w:color w:val="000000" w:themeColor="text1"/>
        </w:rPr>
        <w:t>;</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lastRenderedPageBreak/>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525905">
          <w:rPr>
            <w:color w:val="000000" w:themeColor="text1"/>
          </w:rPr>
          <w:t>18 кв. метров</w:t>
        </w:r>
      </w:smartTag>
      <w:r w:rsidRPr="00525905">
        <w:rPr>
          <w:color w:val="000000" w:themeColor="text1"/>
        </w:rPr>
        <w:t xml:space="preserve"> на одного человека.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Особенности оказания отдельных форм государственной и </w:t>
      </w:r>
      <w:r w:rsidRPr="00525905">
        <w:t xml:space="preserve">муниципальной </w:t>
      </w:r>
      <w:r w:rsidRPr="00525905">
        <w:rPr>
          <w:color w:val="000000" w:themeColor="text1"/>
        </w:rPr>
        <w:t>поддержки заключаются в следующем:</w:t>
      </w:r>
    </w:p>
    <w:p w:rsidR="00525905" w:rsidRPr="00525905" w:rsidRDefault="00525905" w:rsidP="00525905">
      <w:pPr>
        <w:pStyle w:val="a9"/>
        <w:ind w:firstLine="709"/>
        <w:jc w:val="both"/>
      </w:pPr>
      <w:r w:rsidRPr="00525905">
        <w:rPr>
          <w:color w:val="000000" w:themeColor="text1"/>
        </w:rPr>
        <w:t xml:space="preserve">1)  </w:t>
      </w:r>
      <w:r w:rsidRPr="00525905">
        <w:rPr>
          <w:b w:val="0"/>
        </w:rPr>
        <w:t xml:space="preserve">Предоставление социальной выплаты на приобретение жилого помещения или  погашение основной суммы долга по ипотечным жилищным кредитам </w:t>
      </w:r>
      <w:proofErr w:type="gramStart"/>
      <w:r w:rsidRPr="00525905">
        <w:rPr>
          <w:b w:val="0"/>
        </w:rPr>
        <w:t xml:space="preserve">( </w:t>
      </w:r>
      <w:proofErr w:type="gramEnd"/>
      <w:r w:rsidRPr="00525905">
        <w:rPr>
          <w:b w:val="0"/>
        </w:rPr>
        <w:t>займам),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r w:rsidRPr="00525905">
        <w:t>;</w:t>
      </w:r>
    </w:p>
    <w:p w:rsidR="00525905" w:rsidRPr="00525905" w:rsidRDefault="00525905" w:rsidP="00525905">
      <w:pPr>
        <w:pStyle w:val="a9"/>
        <w:ind w:firstLine="709"/>
        <w:jc w:val="both"/>
        <w:rPr>
          <w:b w:val="0"/>
          <w:bCs w:val="0"/>
        </w:rPr>
      </w:pPr>
      <w:r w:rsidRPr="00525905">
        <w:rPr>
          <w:b w:val="0"/>
          <w:bCs w:val="0"/>
        </w:rPr>
        <w:t>Механизм предоставления  социальной выплаты из Бюджета муниципального образования  Киренский район осуществляется в следующем порядке:</w:t>
      </w:r>
    </w:p>
    <w:p w:rsidR="00525905" w:rsidRPr="00525905" w:rsidRDefault="00525905" w:rsidP="00525905">
      <w:pPr>
        <w:autoSpaceDE w:val="0"/>
        <w:autoSpaceDN w:val="0"/>
        <w:adjustRightInd w:val="0"/>
        <w:ind w:firstLine="709"/>
      </w:pPr>
      <w:r w:rsidRPr="00525905">
        <w:t xml:space="preserve"> Социальная выплата на приобретение жилого помещения или погашение основной суммы долга по ипотечным жилищным кредитам (займам), или создание объекта индивидуального  жилищного строительства предоставляется в размере:</w:t>
      </w:r>
    </w:p>
    <w:p w:rsidR="00525905" w:rsidRPr="00525905" w:rsidRDefault="00525905" w:rsidP="00525905">
      <w:pPr>
        <w:autoSpaceDE w:val="0"/>
        <w:autoSpaceDN w:val="0"/>
        <w:adjustRightInd w:val="0"/>
        <w:ind w:firstLine="709"/>
      </w:pPr>
      <w:r w:rsidRPr="00525905">
        <w:t>- 30 % от стоимости приобретенного жилья за счет средств местного бюджета для семей, не имеющих детей, но не более 50 000 рублей;</w:t>
      </w:r>
    </w:p>
    <w:p w:rsidR="00525905" w:rsidRPr="00525905" w:rsidRDefault="00525905" w:rsidP="00525905">
      <w:pPr>
        <w:autoSpaceDE w:val="0"/>
        <w:autoSpaceDN w:val="0"/>
        <w:adjustRightInd w:val="0"/>
        <w:ind w:firstLine="709"/>
      </w:pPr>
      <w:r w:rsidRPr="00525905">
        <w:t>- 35 %  от стоимости  приобретенного жилья за счет средств местного бюджета для семей, имеющих 1 ребенка, но не более 60 000 рублей;</w:t>
      </w:r>
    </w:p>
    <w:p w:rsidR="00525905" w:rsidRPr="00525905" w:rsidRDefault="00525905" w:rsidP="00525905">
      <w:pPr>
        <w:autoSpaceDE w:val="0"/>
        <w:autoSpaceDN w:val="0"/>
        <w:adjustRightInd w:val="0"/>
        <w:ind w:firstLine="709"/>
      </w:pPr>
      <w:r w:rsidRPr="00525905">
        <w:t>40 % от стоимости приобретенного жилья за счет средств местного бюджета для семей, имеющих 2 и более детей, но не более 60 000 рублей.</w:t>
      </w:r>
    </w:p>
    <w:p w:rsidR="00525905" w:rsidRPr="00525905" w:rsidRDefault="00525905" w:rsidP="00525905">
      <w:pPr>
        <w:autoSpaceDE w:val="0"/>
        <w:autoSpaceDN w:val="0"/>
        <w:adjustRightInd w:val="0"/>
        <w:ind w:firstLine="709"/>
      </w:pPr>
      <w:r w:rsidRPr="00525905">
        <w:t>Размер социальной выплаты рассчитывается на дату заключения договора между администрацией Киренского муниципального района и молодой семьей – участницей программы.</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2) предоставление социальной выплаты на приобретение жилья.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Предоставление социальной выплаты на приобретение жилья осуществляется в рамках реализации </w:t>
      </w:r>
      <w:hyperlink r:id="rId7" w:history="1">
        <w:r w:rsidRPr="00525905">
          <w:rPr>
            <w:color w:val="000000" w:themeColor="text1"/>
          </w:rPr>
          <w:t xml:space="preserve">  программы</w:t>
        </w:r>
      </w:hyperlink>
      <w:r w:rsidRPr="00525905">
        <w:rPr>
          <w:color w:val="000000" w:themeColor="text1"/>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 (далее – федеральная программа).</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525905">
        <w:rPr>
          <w:color w:val="000000" w:themeColor="text1"/>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Социальные выплаты на приобретение жилья используются: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25905">
        <w:rPr>
          <w:color w:val="000000" w:themeColor="text1"/>
        </w:rPr>
        <w:t>экономкласса</w:t>
      </w:r>
      <w:proofErr w:type="spellEnd"/>
      <w:r w:rsidRPr="00525905">
        <w:rPr>
          <w:color w:val="000000" w:themeColor="text1"/>
        </w:rPr>
        <w:t xml:space="preserve"> на первичном рынке жилья);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для оплаты цены договора строительного подряда на строительство индивидуального жилого дома;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lastRenderedPageBreak/>
        <w:t xml:space="preserve">для оплаты договора с уполномоченной организацией на приобретение                 в интересах молодой семьи жилого помещения </w:t>
      </w:r>
      <w:proofErr w:type="spellStart"/>
      <w:r w:rsidRPr="00525905">
        <w:rPr>
          <w:color w:val="000000" w:themeColor="text1"/>
        </w:rPr>
        <w:t>экономкласса</w:t>
      </w:r>
      <w:proofErr w:type="spellEnd"/>
      <w:r w:rsidRPr="00525905">
        <w:rPr>
          <w:color w:val="000000" w:themeColor="text1"/>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w:t>
      </w:r>
      <w:proofErr w:type="gramEnd"/>
    </w:p>
    <w:p w:rsidR="00525905" w:rsidRPr="00525905" w:rsidRDefault="00525905" w:rsidP="00525905">
      <w:pPr>
        <w:autoSpaceDE w:val="0"/>
        <w:autoSpaceDN w:val="0"/>
        <w:adjustRightInd w:val="0"/>
        <w:ind w:firstLine="709"/>
        <w:rPr>
          <w:color w:val="000000" w:themeColor="text1"/>
        </w:rPr>
      </w:pPr>
      <w:r w:rsidRPr="00525905">
        <w:rPr>
          <w:color w:val="000000" w:themeColor="text1"/>
        </w:rPr>
        <w:t>Приобретаемое жилое помещение (созданный объект индивидуального жилищного строительства) должен находиться на территории  Иркутской области.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525905">
        <w:rPr>
          <w:color w:val="000000" w:themeColor="text1"/>
        </w:rPr>
        <w:t>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Киренский район Иркутской области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Средства федерального и областного бюджетов, предусмотренные на реализацию программы, в установленном порядке перечисляются в виде субсидий в местный бюджет муниципального образования Киренский район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по физической культуре, спорту и молодежной политике Иркутской области и органами местного самоуправления  муниципального  образования Киренский район  Иркутской области, определенными</w:t>
      </w:r>
      <w:proofErr w:type="gramEnd"/>
      <w:r w:rsidRPr="00525905">
        <w:rPr>
          <w:color w:val="000000" w:themeColor="text1"/>
        </w:rPr>
        <w:t xml:space="preserve"> по результатам проводимого в установленном порядке конкурса. Порядок проведения конкурса определяется Правительством Иркутской области.</w:t>
      </w:r>
    </w:p>
    <w:p w:rsidR="00525905" w:rsidRPr="00525905" w:rsidRDefault="00525905" w:rsidP="00525905">
      <w:pPr>
        <w:autoSpaceDE w:val="0"/>
        <w:autoSpaceDN w:val="0"/>
        <w:adjustRightInd w:val="0"/>
        <w:ind w:firstLine="709"/>
        <w:rPr>
          <w:b/>
          <w:color w:val="000000" w:themeColor="text1"/>
        </w:rPr>
      </w:pPr>
      <w:r w:rsidRPr="00525905">
        <w:rPr>
          <w:b/>
          <w:color w:val="000000" w:themeColor="text1"/>
        </w:rPr>
        <w:t>Размер социальной выплаты на приобретение жилья составляет:</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35 процентов расчетной (средней) стоимости жилья, определяемой                       в соответствии с требованиями Программы, - для молодых семей, не имеющих детей;</w:t>
      </w:r>
      <w:proofErr w:type="gramEnd"/>
    </w:p>
    <w:p w:rsidR="00525905" w:rsidRPr="00525905" w:rsidRDefault="00525905" w:rsidP="00525905">
      <w:pPr>
        <w:autoSpaceDE w:val="0"/>
        <w:autoSpaceDN w:val="0"/>
        <w:adjustRightInd w:val="0"/>
        <w:ind w:firstLine="709"/>
        <w:rPr>
          <w:color w:val="000000" w:themeColor="text1"/>
        </w:rPr>
      </w:pPr>
      <w:r w:rsidRPr="00525905">
        <w:rPr>
          <w:color w:val="000000" w:themeColor="text1"/>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В соответствии с федеральной программой значение уровня </w:t>
      </w:r>
      <w:proofErr w:type="spellStart"/>
      <w:r w:rsidRPr="00525905">
        <w:rPr>
          <w:color w:val="000000" w:themeColor="text1"/>
        </w:rPr>
        <w:t>софинансирования</w:t>
      </w:r>
      <w:proofErr w:type="spellEnd"/>
      <w:r w:rsidRPr="00525905">
        <w:rPr>
          <w:color w:val="000000" w:themeColor="text1"/>
        </w:rPr>
        <w:t xml:space="preserve">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525905" w:rsidRPr="00525905" w:rsidRDefault="00525905" w:rsidP="00525905">
      <w:pPr>
        <w:autoSpaceDE w:val="0"/>
        <w:autoSpaceDN w:val="0"/>
        <w:adjustRightInd w:val="0"/>
        <w:ind w:firstLine="709"/>
        <w:outlineLvl w:val="0"/>
        <w:rPr>
          <w:color w:val="000000" w:themeColor="text1"/>
        </w:rPr>
      </w:pPr>
    </w:p>
    <w:p w:rsidR="00525905" w:rsidRPr="00525905" w:rsidRDefault="00525905" w:rsidP="00525905">
      <w:pPr>
        <w:autoSpaceDE w:val="0"/>
        <w:autoSpaceDN w:val="0"/>
        <w:adjustRightInd w:val="0"/>
        <w:ind w:firstLine="709"/>
        <w:jc w:val="center"/>
        <w:rPr>
          <w:color w:val="000000" w:themeColor="text1"/>
        </w:rPr>
      </w:pPr>
      <w:r w:rsidRPr="00525905">
        <w:rPr>
          <w:color w:val="000000" w:themeColor="text1"/>
        </w:rPr>
        <w:t>У = 0,3 / КБО,</w:t>
      </w:r>
    </w:p>
    <w:p w:rsidR="00525905" w:rsidRPr="00525905" w:rsidRDefault="00525905" w:rsidP="00525905">
      <w:pPr>
        <w:autoSpaceDE w:val="0"/>
        <w:autoSpaceDN w:val="0"/>
        <w:adjustRightInd w:val="0"/>
        <w:ind w:firstLine="709"/>
        <w:jc w:val="center"/>
        <w:rPr>
          <w:color w:val="000000" w:themeColor="text1"/>
        </w:rPr>
      </w:pPr>
    </w:p>
    <w:p w:rsidR="00525905" w:rsidRPr="00525905" w:rsidRDefault="00525905" w:rsidP="00525905">
      <w:pPr>
        <w:autoSpaceDE w:val="0"/>
        <w:autoSpaceDN w:val="0"/>
        <w:adjustRightInd w:val="0"/>
        <w:ind w:firstLine="709"/>
        <w:rPr>
          <w:color w:val="000000" w:themeColor="text1"/>
        </w:rPr>
      </w:pPr>
      <w:r w:rsidRPr="00525905">
        <w:rPr>
          <w:color w:val="000000" w:themeColor="text1"/>
        </w:rPr>
        <w:t>где:</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У - уровень </w:t>
      </w:r>
      <w:proofErr w:type="spellStart"/>
      <w:r w:rsidRPr="00525905">
        <w:rPr>
          <w:color w:val="000000" w:themeColor="text1"/>
        </w:rPr>
        <w:t>софинансирования</w:t>
      </w:r>
      <w:proofErr w:type="spellEnd"/>
      <w:r w:rsidRPr="00525905">
        <w:rPr>
          <w:color w:val="000000" w:themeColor="text1"/>
        </w:rPr>
        <w:t xml:space="preserve"> расходного обязательства Иркутской области;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lastRenderedPageBreak/>
        <w:t xml:space="preserve">0,3 - средний уровень </w:t>
      </w:r>
      <w:proofErr w:type="spellStart"/>
      <w:r w:rsidRPr="00525905">
        <w:rPr>
          <w:color w:val="000000" w:themeColor="text1"/>
        </w:rPr>
        <w:t>софинансирования</w:t>
      </w:r>
      <w:proofErr w:type="spellEnd"/>
      <w:r w:rsidRPr="00525905">
        <w:rPr>
          <w:color w:val="000000" w:themeColor="text1"/>
        </w:rPr>
        <w:t xml:space="preserve"> расходных обязательств субъектов Российской Федерации;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При этом уровень </w:t>
      </w:r>
      <w:proofErr w:type="spellStart"/>
      <w:r w:rsidRPr="00525905">
        <w:rPr>
          <w:color w:val="000000" w:themeColor="text1"/>
        </w:rPr>
        <w:t>софинансирования</w:t>
      </w:r>
      <w:proofErr w:type="spellEnd"/>
      <w:r w:rsidRPr="00525905">
        <w:rPr>
          <w:color w:val="000000" w:themeColor="text1"/>
        </w:rPr>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Доля средств, направляемых на </w:t>
      </w:r>
      <w:proofErr w:type="spellStart"/>
      <w:r w:rsidRPr="00525905">
        <w:rPr>
          <w:color w:val="000000" w:themeColor="text1"/>
        </w:rPr>
        <w:t>софинансирование</w:t>
      </w:r>
      <w:proofErr w:type="spellEnd"/>
      <w:r w:rsidRPr="00525905">
        <w:rPr>
          <w:color w:val="000000" w:themeColor="text1"/>
        </w:rPr>
        <w:t xml:space="preserve"> социальной выплаты на приобретение жилья из федерального бюджета, составляет соответственно:</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ДФБ = 35 </w:t>
      </w:r>
      <w:proofErr w:type="spellStart"/>
      <w:r w:rsidRPr="00525905">
        <w:rPr>
          <w:color w:val="000000" w:themeColor="text1"/>
        </w:rPr>
        <w:t>x</w:t>
      </w:r>
      <w:proofErr w:type="spellEnd"/>
      <w:proofErr w:type="gramStart"/>
      <w:r w:rsidRPr="00525905">
        <w:rPr>
          <w:color w:val="000000" w:themeColor="text1"/>
        </w:rPr>
        <w:t xml:space="preserve"> У</w:t>
      </w:r>
      <w:proofErr w:type="gramEnd"/>
      <w:r w:rsidRPr="00525905">
        <w:rPr>
          <w:color w:val="000000" w:themeColor="text1"/>
        </w:rPr>
        <w:t xml:space="preserve"> - для молодых семей, не имеющих детей;</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ДФБ = 40 </w:t>
      </w:r>
      <w:proofErr w:type="spellStart"/>
      <w:r w:rsidRPr="00525905">
        <w:rPr>
          <w:color w:val="000000" w:themeColor="text1"/>
        </w:rPr>
        <w:t>x</w:t>
      </w:r>
      <w:proofErr w:type="spellEnd"/>
      <w:proofErr w:type="gramStart"/>
      <w:r w:rsidRPr="00525905">
        <w:rPr>
          <w:color w:val="000000" w:themeColor="text1"/>
        </w:rPr>
        <w:t xml:space="preserve"> У</w:t>
      </w:r>
      <w:proofErr w:type="gramEnd"/>
      <w:r w:rsidRPr="00525905">
        <w:rPr>
          <w:color w:val="000000" w:themeColor="text1"/>
        </w:rPr>
        <w:t xml:space="preserve"> - для молодых семей, имеющих одного и более детей,                     а также для неполных молодых семей,</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где:</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ДФБ - доля средств, направляемых из федерального бюджета на </w:t>
      </w:r>
      <w:proofErr w:type="spellStart"/>
      <w:r w:rsidRPr="00525905">
        <w:rPr>
          <w:color w:val="000000" w:themeColor="text1"/>
        </w:rPr>
        <w:t>софинансирование</w:t>
      </w:r>
      <w:proofErr w:type="spellEnd"/>
      <w:r w:rsidRPr="00525905">
        <w:rPr>
          <w:color w:val="000000" w:themeColor="text1"/>
        </w:rPr>
        <w:t xml:space="preserve"> социальной выплаты на приобретение жилья.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Доля </w:t>
      </w:r>
      <w:proofErr w:type="gramStart"/>
      <w:r w:rsidRPr="00525905">
        <w:rPr>
          <w:color w:val="000000" w:themeColor="text1"/>
        </w:rPr>
        <w:t xml:space="preserve">средств,  направляемых на </w:t>
      </w:r>
      <w:proofErr w:type="spellStart"/>
      <w:r w:rsidRPr="00525905">
        <w:rPr>
          <w:color w:val="000000" w:themeColor="text1"/>
        </w:rPr>
        <w:t>софинансирование</w:t>
      </w:r>
      <w:proofErr w:type="spellEnd"/>
      <w:r w:rsidRPr="00525905">
        <w:rPr>
          <w:color w:val="000000" w:themeColor="text1"/>
        </w:rPr>
        <w:t xml:space="preserve"> социальной выплаты на приобретение жилья из местного бюджета муниципального образования Киренский район  составляет</w:t>
      </w:r>
      <w:proofErr w:type="gramEnd"/>
      <w:r w:rsidRPr="00525905">
        <w:rPr>
          <w:color w:val="000000" w:themeColor="text1"/>
        </w:rPr>
        <w:t xml:space="preserve"> 10 процентов для молодых семей, в том числе неполных молодых семей, состоящих из одного молодого родителя и одного и более детей.</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Доля средств, направляемых на </w:t>
      </w:r>
      <w:proofErr w:type="spellStart"/>
      <w:r w:rsidRPr="00525905">
        <w:rPr>
          <w:color w:val="000000" w:themeColor="text1"/>
        </w:rPr>
        <w:t>софинансирование</w:t>
      </w:r>
      <w:proofErr w:type="spellEnd"/>
      <w:r w:rsidRPr="00525905">
        <w:rPr>
          <w:color w:val="000000" w:themeColor="text1"/>
        </w:rPr>
        <w:t xml:space="preserve"> социальной выплаты на приобретение жилья из областного бюджета, составляет соответственно:</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ДОБ = (35% - ДФБ - ДМБ) - для молодых семей, не имеющих детей;</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ДОБ = (40% - ДФБ - ДМБ) - для молодых семей, имеющих одного и более детей, а также для неполных молодых семей,</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где:</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ДОБ - доля средств, направляемых из областного бюджета на </w:t>
      </w:r>
      <w:proofErr w:type="spellStart"/>
      <w:r w:rsidRPr="00525905">
        <w:rPr>
          <w:color w:val="000000" w:themeColor="text1"/>
        </w:rPr>
        <w:t>софинансирование</w:t>
      </w:r>
      <w:proofErr w:type="spellEnd"/>
      <w:r w:rsidRPr="00525905">
        <w:rPr>
          <w:color w:val="000000" w:themeColor="text1"/>
        </w:rPr>
        <w:t xml:space="preserve"> социальной выплаты на приобретение жилья;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ДМБ - доля средств, направляемых из местного бюджета на </w:t>
      </w:r>
      <w:proofErr w:type="spellStart"/>
      <w:r w:rsidRPr="00525905">
        <w:rPr>
          <w:color w:val="000000" w:themeColor="text1"/>
        </w:rPr>
        <w:t>софинансирование</w:t>
      </w:r>
      <w:proofErr w:type="spellEnd"/>
      <w:r w:rsidRPr="00525905">
        <w:rPr>
          <w:color w:val="000000" w:themeColor="text1"/>
        </w:rPr>
        <w:t xml:space="preserve"> социальной выплаты на приобретение жилья.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При расчете доли средств федерального бюджета и областного бюджета, направляемых на </w:t>
      </w:r>
      <w:proofErr w:type="spellStart"/>
      <w:r w:rsidRPr="00525905">
        <w:rPr>
          <w:color w:val="000000" w:themeColor="text1"/>
        </w:rPr>
        <w:t>софинансирование</w:t>
      </w:r>
      <w:proofErr w:type="spellEnd"/>
      <w:r w:rsidRPr="00525905">
        <w:rPr>
          <w:color w:val="000000" w:themeColor="text1"/>
        </w:rPr>
        <w:t xml:space="preserve"> социальной выплаты на приобретение жилья, полученное значение указанного показателя округляется до целого числа.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Киренский район  Иркутской области, в котором молодая семья включена в список участников   программы.  </w:t>
      </w:r>
      <w:proofErr w:type="gramStart"/>
      <w:r w:rsidRPr="00525905">
        <w:rPr>
          <w:color w:val="000000" w:themeColor="text1"/>
        </w:rPr>
        <w:t>Норматив стоимости 1 квадратного метра общей площади жилья по  муниципальному образованию Киренский район  Иркутской области для расчета размера социальной выплаты устанавливается органом местного самоуправления муниципального образования  Киренский район Иркутской области,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w:t>
      </w:r>
      <w:proofErr w:type="gramEnd"/>
      <w:r w:rsidRPr="00525905">
        <w:rPr>
          <w:color w:val="000000" w:themeColor="text1"/>
        </w:rPr>
        <w:t xml:space="preserve"> сфере жилищно-коммунального хозяйства и нормативное правовое регулирование в этой сфере.</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Расчетная (средняя) стоимость жилья, используемая при расчете размера социальной выплаты, определяется по формуле:</w:t>
      </w:r>
    </w:p>
    <w:p w:rsidR="00525905" w:rsidRPr="00525905" w:rsidRDefault="00525905" w:rsidP="00525905">
      <w:pPr>
        <w:autoSpaceDE w:val="0"/>
        <w:autoSpaceDN w:val="0"/>
        <w:adjustRightInd w:val="0"/>
        <w:ind w:firstLine="709"/>
        <w:rPr>
          <w:color w:val="000000" w:themeColor="text1"/>
        </w:rPr>
      </w:pPr>
    </w:p>
    <w:p w:rsidR="00525905" w:rsidRPr="00525905" w:rsidRDefault="00525905" w:rsidP="00525905">
      <w:pPr>
        <w:autoSpaceDE w:val="0"/>
        <w:autoSpaceDN w:val="0"/>
        <w:adjustRightInd w:val="0"/>
        <w:ind w:firstLine="709"/>
        <w:jc w:val="center"/>
        <w:rPr>
          <w:color w:val="000000" w:themeColor="text1"/>
        </w:rPr>
      </w:pPr>
      <w:proofErr w:type="spellStart"/>
      <w:r w:rsidRPr="00525905">
        <w:rPr>
          <w:color w:val="000000" w:themeColor="text1"/>
        </w:rPr>
        <w:t>СтЖ</w:t>
      </w:r>
      <w:proofErr w:type="spellEnd"/>
      <w:r w:rsidRPr="00525905">
        <w:rPr>
          <w:color w:val="000000" w:themeColor="text1"/>
        </w:rPr>
        <w:t xml:space="preserve"> = Н </w:t>
      </w:r>
      <w:proofErr w:type="spellStart"/>
      <w:r w:rsidRPr="00525905">
        <w:rPr>
          <w:color w:val="000000" w:themeColor="text1"/>
        </w:rPr>
        <w:t>x</w:t>
      </w:r>
      <w:proofErr w:type="spellEnd"/>
      <w:r w:rsidRPr="00525905">
        <w:rPr>
          <w:color w:val="000000" w:themeColor="text1"/>
        </w:rPr>
        <w:t xml:space="preserve"> РЖ,</w:t>
      </w:r>
    </w:p>
    <w:p w:rsidR="00525905" w:rsidRPr="00525905" w:rsidRDefault="00525905" w:rsidP="00525905">
      <w:pPr>
        <w:autoSpaceDE w:val="0"/>
        <w:autoSpaceDN w:val="0"/>
        <w:adjustRightInd w:val="0"/>
        <w:ind w:firstLine="709"/>
        <w:rPr>
          <w:color w:val="000000" w:themeColor="text1"/>
        </w:rPr>
      </w:pPr>
    </w:p>
    <w:p w:rsidR="00525905" w:rsidRPr="00525905" w:rsidRDefault="00525905" w:rsidP="00525905">
      <w:pPr>
        <w:autoSpaceDE w:val="0"/>
        <w:autoSpaceDN w:val="0"/>
        <w:adjustRightInd w:val="0"/>
        <w:ind w:firstLine="709"/>
        <w:rPr>
          <w:color w:val="000000" w:themeColor="text1"/>
        </w:rPr>
      </w:pPr>
      <w:r w:rsidRPr="00525905">
        <w:rPr>
          <w:color w:val="000000" w:themeColor="text1"/>
        </w:rPr>
        <w:t>где:</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lastRenderedPageBreak/>
        <w:t>Н - норматив стоимости 1 квадратного метра общей площади жилья по муниципальному образованию Киренский район Иркутской области, определяемый                                   в соответствии с требованиями подпрограммы;</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РЖ - размер общей площади жилого помещения,  определяемый                            в соответствии с требованиями подпрограммы.</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525905">
        <w:rPr>
          <w:color w:val="000000" w:themeColor="text1"/>
        </w:rPr>
        <w:t>софинансирования</w:t>
      </w:r>
      <w:proofErr w:type="spellEnd"/>
      <w:r w:rsidRPr="00525905">
        <w:rPr>
          <w:color w:val="000000" w:themeColor="text1"/>
        </w:rPr>
        <w:t xml:space="preserve"> за счет средств федерального бюджета, предусмотренных на реализацию федеральной программы.</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3) предоставление социальной выплаты на приобретение жилья за счет средств областного и местных бюджетов.</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подпрограммы за счет средств областного и местных бюджетов.           </w:t>
      </w:r>
    </w:p>
    <w:p w:rsidR="00525905" w:rsidRPr="00525905" w:rsidRDefault="00525905" w:rsidP="00525905">
      <w:pPr>
        <w:autoSpaceDE w:val="0"/>
        <w:autoSpaceDN w:val="0"/>
        <w:adjustRightInd w:val="0"/>
        <w:ind w:firstLine="709"/>
        <w:rPr>
          <w:b/>
          <w:color w:val="000000" w:themeColor="text1"/>
        </w:rPr>
      </w:pPr>
      <w:r w:rsidRPr="00525905">
        <w:rPr>
          <w:b/>
          <w:color w:val="000000" w:themeColor="text1"/>
        </w:rPr>
        <w:t>Размер социальной выплаты на приобретение жилья за счет средств областного и местных бюджетов составляет:</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35 процентов расчетной (средней) стоимости жилья, определяемой                       в соответствии с требованиями программы  </w:t>
      </w:r>
      <w:proofErr w:type="gramStart"/>
      <w:r w:rsidRPr="00525905">
        <w:rPr>
          <w:color w:val="000000" w:themeColor="text1"/>
        </w:rPr>
        <w:t xml:space="preserve">( </w:t>
      </w:r>
      <w:proofErr w:type="gramEnd"/>
      <w:r w:rsidRPr="00525905">
        <w:rPr>
          <w:color w:val="000000" w:themeColor="text1"/>
        </w:rPr>
        <w:t xml:space="preserve">20 процентов - </w:t>
      </w:r>
      <w:proofErr w:type="spellStart"/>
      <w:r w:rsidRPr="00525905">
        <w:rPr>
          <w:color w:val="000000" w:themeColor="text1"/>
        </w:rPr>
        <w:t>софинансирование</w:t>
      </w:r>
      <w:proofErr w:type="spellEnd"/>
      <w:r w:rsidRPr="00525905">
        <w:rPr>
          <w:color w:val="000000" w:themeColor="text1"/>
        </w:rPr>
        <w:t xml:space="preserve"> за счет средств областного бюджета, 15 процентов - за счет средств местного бюджета), - для молодых семей, не имеющих детей;</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 xml:space="preserve">40   процентов  расчетной (средней) стоимости жилья, определяемой                     в соответствии с требованиями   программы, 20 процентов - </w:t>
      </w:r>
      <w:proofErr w:type="spellStart"/>
      <w:r w:rsidRPr="00525905">
        <w:rPr>
          <w:color w:val="000000" w:themeColor="text1"/>
        </w:rPr>
        <w:t>софинансирование</w:t>
      </w:r>
      <w:proofErr w:type="spellEnd"/>
      <w:r w:rsidRPr="00525905">
        <w:rPr>
          <w:color w:val="000000" w:themeColor="text1"/>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525905" w:rsidRPr="00525905" w:rsidRDefault="00525905" w:rsidP="00525905">
      <w:pPr>
        <w:autoSpaceDE w:val="0"/>
        <w:autoSpaceDN w:val="0"/>
        <w:adjustRightInd w:val="0"/>
        <w:ind w:firstLine="709"/>
        <w:rPr>
          <w:color w:val="000000" w:themeColor="text1"/>
        </w:rPr>
      </w:pPr>
      <w:r w:rsidRPr="00525905">
        <w:rPr>
          <w:color w:val="000000" w:themeColor="text1"/>
        </w:rPr>
        <w:t>Социальные выплаты на приобретение жилья за счет средств областного                 и местных бюджетов используются: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25905">
        <w:rPr>
          <w:color w:val="000000" w:themeColor="text1"/>
        </w:rPr>
        <w:t>экономкласса</w:t>
      </w:r>
      <w:proofErr w:type="spellEnd"/>
      <w:r w:rsidRPr="00525905">
        <w:rPr>
          <w:color w:val="000000" w:themeColor="text1"/>
        </w:rPr>
        <w:t xml:space="preserve"> на первичном рынке жилья);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для оплаты цены договора строительного подряда на строительство индивидуального жилого дома;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525905">
        <w:rPr>
          <w:color w:val="000000" w:themeColor="text1"/>
        </w:rPr>
        <w:t>уплаты</w:t>
      </w:r>
      <w:proofErr w:type="gramEnd"/>
      <w:r w:rsidRPr="00525905">
        <w:rPr>
          <w:color w:val="000000" w:themeColor="text1"/>
        </w:rPr>
        <w:t xml:space="preserve"> которого жилое помещение переходит в собственность этой молодой семьи;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для оплаты договора с уполномоченной организацией на приобретении              в интересах молодой семьи жилого помещения </w:t>
      </w:r>
      <w:proofErr w:type="spellStart"/>
      <w:r w:rsidRPr="00525905">
        <w:rPr>
          <w:color w:val="000000" w:themeColor="text1"/>
        </w:rPr>
        <w:t>экономкласса</w:t>
      </w:r>
      <w:proofErr w:type="spellEnd"/>
      <w:r w:rsidRPr="00525905">
        <w:rPr>
          <w:color w:val="000000" w:themeColor="text1"/>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lastRenderedPageBreak/>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признанным участниками Программы в соответствии с требованиями Программы до 1 июля 2011 года.</w:t>
      </w:r>
      <w:proofErr w:type="gramEnd"/>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орган местного самоуправления муниципального образования Иркутской области по месту своего постоянного жительства следующие документы:</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заявление о выдаче свидетельства (в произвольной форме);</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копии документов, удостоверяющих личность каждого члена семьи;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документ, подтверждающий признание молодой семьи участником Программы до 1 июля 2011 года.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договор банковского счета;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договор купли-продажи жилого помещения, прошедший в установленном порядке государственную регистрацию до 1 июля 2011 года;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соответствующий кредитный договор (договор займа), заключенный  до              1 июля 2011 года;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При наличии потребности в неиспользованном в текущем финансовом году остатке средств областного бюджета, предоставленных местному бюджету муниципального образования Киренский район в виде субсидий на реализацию мероприятий программы, этот остаток  в соответствии с решением министерства по физической культуре, спорту    и молодежной политике Иркутской области может быть использован органом местного самоуправления муниципального образования Киренский район  Иркутской области         в очередном финансовом году на</w:t>
      </w:r>
      <w:proofErr w:type="gramEnd"/>
      <w:r w:rsidRPr="00525905">
        <w:rPr>
          <w:color w:val="000000" w:themeColor="text1"/>
        </w:rPr>
        <w:t xml:space="preserve"> те же цели в порядке, установленном бюджетным законодательством Российской Федерации.</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В случае высвобождения в муниципальном образовании Киренский район Иркутской области,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w:t>
      </w:r>
      <w:proofErr w:type="gramEnd"/>
      <w:r w:rsidRPr="00525905">
        <w:rPr>
          <w:color w:val="000000" w:themeColor="text1"/>
        </w:rPr>
        <w:t xml:space="preserve"> социальной выплаты, выделение недостающих сре</w:t>
      </w:r>
      <w:proofErr w:type="gramStart"/>
      <w:r w:rsidRPr="00525905">
        <w:rPr>
          <w:color w:val="000000" w:themeColor="text1"/>
        </w:rPr>
        <w:t>дств  дл</w:t>
      </w:r>
      <w:proofErr w:type="gramEnd"/>
      <w:r w:rsidRPr="00525905">
        <w:rPr>
          <w:color w:val="000000" w:themeColor="text1"/>
        </w:rPr>
        <w:t xml:space="preserve">я предоставления социальной выплаты производится за счет средств местного бюджета муниципального образования Киренский район с согласия органа местного самоуправления муниципального образования Киренский район Иркутской области. </w:t>
      </w:r>
      <w:proofErr w:type="gramStart"/>
      <w:r w:rsidRPr="00525905">
        <w:rPr>
          <w:color w:val="000000" w:themeColor="text1"/>
        </w:rPr>
        <w:t xml:space="preserve">Орган местного самоуправления </w:t>
      </w:r>
      <w:r w:rsidRPr="00525905">
        <w:rPr>
          <w:color w:val="000000" w:themeColor="text1"/>
        </w:rPr>
        <w:lastRenderedPageBreak/>
        <w:t xml:space="preserve">муниципального образования Киренский район Иркутской области направляет   в министерство по физической культуре, спорту  и молодежной политике Иркутской области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или главы администрации </w:t>
      </w:r>
      <w:r w:rsidRPr="00525905">
        <w:t>муниципального образования Киренский район</w:t>
      </w:r>
      <w:r w:rsidRPr="00525905">
        <w:rPr>
          <w:color w:val="FF0000"/>
        </w:rPr>
        <w:t xml:space="preserve">  </w:t>
      </w:r>
      <w:r w:rsidRPr="00525905">
        <w:rPr>
          <w:color w:val="000000" w:themeColor="text1"/>
        </w:rPr>
        <w:t>и финансового органа муниципального образования Иркутской области.</w:t>
      </w:r>
      <w:proofErr w:type="gramEnd"/>
    </w:p>
    <w:p w:rsidR="00525905" w:rsidRPr="00525905" w:rsidRDefault="00525905" w:rsidP="00525905">
      <w:pPr>
        <w:autoSpaceDE w:val="0"/>
        <w:autoSpaceDN w:val="0"/>
        <w:adjustRightInd w:val="0"/>
        <w:ind w:firstLine="709"/>
      </w:pPr>
      <w:proofErr w:type="gramStart"/>
      <w:r w:rsidRPr="00525905">
        <w:rPr>
          <w:color w:val="000000" w:themeColor="text1"/>
        </w:rPr>
        <w:t xml:space="preserve">Вопросы предоставления социальной выплаты на приобретение жилья                 за счет средств областного и местных бюджетов, не урегулированные настоящим подпунктом, разрешаются в соответствии с </w:t>
      </w:r>
      <w:hyperlink r:id="rId8" w:history="1">
        <w:r w:rsidRPr="00525905">
          <w:rPr>
            <w:color w:val="000000" w:themeColor="text1"/>
          </w:rPr>
          <w:t xml:space="preserve">подпунктом 2  настоящей </w:t>
        </w:r>
      </w:hyperlink>
      <w:r w:rsidRPr="00525905">
        <w:rPr>
          <w:color w:val="000000" w:themeColor="text1"/>
        </w:rPr>
        <w:t>программы;</w:t>
      </w:r>
      <w:r w:rsidRPr="00525905">
        <w:t xml:space="preserve">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w:t>
      </w:r>
      <w:proofErr w:type="gramEnd"/>
    </w:p>
    <w:p w:rsidR="00525905" w:rsidRPr="00525905" w:rsidRDefault="00525905" w:rsidP="00525905">
      <w:pPr>
        <w:autoSpaceDE w:val="0"/>
        <w:autoSpaceDN w:val="0"/>
        <w:adjustRightInd w:val="0"/>
        <w:ind w:firstLine="709"/>
        <w:rPr>
          <w:b/>
        </w:rPr>
      </w:pPr>
      <w:r w:rsidRPr="00525905">
        <w:t>Приобретаемое жилое помещение (созданный объект индивидуального жилищного строительства) должен находиться на территории  муниципального образования Киренский район.</w:t>
      </w:r>
    </w:p>
    <w:p w:rsidR="00525905" w:rsidRPr="00525905" w:rsidRDefault="00525905" w:rsidP="00525905">
      <w:pPr>
        <w:autoSpaceDE w:val="0"/>
        <w:autoSpaceDN w:val="0"/>
        <w:adjustRightInd w:val="0"/>
        <w:ind w:firstLine="709"/>
        <w:rPr>
          <w:color w:val="000000" w:themeColor="text1"/>
        </w:rPr>
      </w:pPr>
      <w:r w:rsidRPr="00525905">
        <w:t>4)</w:t>
      </w:r>
      <w:r w:rsidRPr="00525905">
        <w:rPr>
          <w:color w:val="FF0000"/>
        </w:rPr>
        <w:t xml:space="preserve"> </w:t>
      </w:r>
      <w:r w:rsidRPr="00525905">
        <w:rPr>
          <w:color w:val="000000" w:themeColor="text1"/>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525905" w:rsidRPr="00525905" w:rsidRDefault="00525905" w:rsidP="00525905">
      <w:pPr>
        <w:autoSpaceDE w:val="0"/>
        <w:autoSpaceDN w:val="0"/>
        <w:adjustRightInd w:val="0"/>
        <w:ind w:firstLine="709"/>
        <w:rPr>
          <w:color w:val="000000" w:themeColor="text1"/>
        </w:rPr>
      </w:pPr>
      <w:proofErr w:type="gramStart"/>
      <w:r w:rsidRPr="00525905">
        <w:t xml:space="preserve">При рождении (усыновлении) ребенка молодой семье, которой в рамках реализации областной государственной социальной программы «Молодым </w:t>
      </w:r>
      <w:proofErr w:type="spellStart"/>
      <w:r w:rsidRPr="00525905">
        <w:t>семьям-доступное</w:t>
      </w:r>
      <w:proofErr w:type="spellEnd"/>
      <w:r w:rsidRPr="00525905">
        <w:t xml:space="preserve"> жилье» на 2005-2019годы, утвержденной  Постановлением Законодательного собрания Иркутской области от 16.03. 2005г. № 7/26-ЗС, или областной  подпрограммы</w:t>
      </w:r>
      <w:r w:rsidRPr="00525905">
        <w:rPr>
          <w:color w:val="000000" w:themeColor="text1"/>
        </w:rPr>
        <w:t xml:space="preserve">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w:t>
      </w:r>
      <w:proofErr w:type="gramEnd"/>
      <w:r w:rsidRPr="00525905">
        <w:rPr>
          <w:color w:val="000000" w:themeColor="text1"/>
        </w:rPr>
        <w:t xml:space="preserve"> </w:t>
      </w:r>
      <w:proofErr w:type="gramStart"/>
      <w:r w:rsidRPr="00525905">
        <w:rPr>
          <w:color w:val="000000" w:themeColor="text1"/>
        </w:rPr>
        <w:t>возраст обоих супругов, а в неполной семье - молодого родителя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roofErr w:type="gramEnd"/>
    </w:p>
    <w:p w:rsidR="00525905" w:rsidRPr="00525905" w:rsidRDefault="00525905" w:rsidP="00525905">
      <w:pPr>
        <w:autoSpaceDE w:val="0"/>
        <w:autoSpaceDN w:val="0"/>
        <w:adjustRightInd w:val="0"/>
        <w:ind w:firstLine="709"/>
        <w:rPr>
          <w:color w:val="000000" w:themeColor="text1"/>
        </w:rPr>
      </w:pPr>
      <w:r w:rsidRPr="00525905">
        <w:rPr>
          <w:color w:val="000000" w:themeColor="text1"/>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 </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Установленные в программе требования к участникам программы,                     к определению размера социальных выплат являются обязательными для </w:t>
      </w:r>
      <w:r w:rsidRPr="00525905">
        <w:rPr>
          <w:color w:val="FF0000"/>
        </w:rPr>
        <w:t xml:space="preserve"> </w:t>
      </w:r>
      <w:r w:rsidRPr="00525905">
        <w:t xml:space="preserve">муниципального образования Киренский район </w:t>
      </w:r>
      <w:r w:rsidRPr="00525905">
        <w:rPr>
          <w:color w:val="000000" w:themeColor="text1"/>
        </w:rPr>
        <w:t xml:space="preserve"> Иркутской области, принимающих участие в реализации программы.</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525905">
        <w:rPr>
          <w:color w:val="000000" w:themeColor="text1"/>
        </w:rPr>
        <w:t>софинансировании</w:t>
      </w:r>
      <w:proofErr w:type="spellEnd"/>
      <w:r w:rsidRPr="00525905">
        <w:rPr>
          <w:color w:val="000000" w:themeColor="text1"/>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w:t>
      </w:r>
      <w:proofErr w:type="gramStart"/>
      <w:r w:rsidRPr="00525905">
        <w:rPr>
          <w:color w:val="000000" w:themeColor="text1"/>
        </w:rPr>
        <w:t>между</w:t>
      </w:r>
      <w:proofErr w:type="gramEnd"/>
      <w:r w:rsidRPr="00525905">
        <w:rPr>
          <w:color w:val="000000" w:themeColor="text1"/>
        </w:rPr>
        <w:t xml:space="preserve">  </w:t>
      </w:r>
      <w:proofErr w:type="gramStart"/>
      <w:r w:rsidRPr="00525905">
        <w:rPr>
          <w:color w:val="000000" w:themeColor="text1"/>
        </w:rPr>
        <w:t>организация</w:t>
      </w:r>
      <w:proofErr w:type="gramEnd"/>
      <w:r w:rsidRPr="00525905">
        <w:rPr>
          <w:color w:val="000000" w:themeColor="text1"/>
        </w:rPr>
        <w:t xml:space="preserve">  и министерством по физической культуре, спорту и молодежной политике Иркутской области и органами местного самоуправления муниципального образования Киренский район  Иркутской области.</w:t>
      </w:r>
    </w:p>
    <w:p w:rsidR="00525905" w:rsidRPr="00525905" w:rsidRDefault="00525905" w:rsidP="00525905">
      <w:pPr>
        <w:autoSpaceDE w:val="0"/>
        <w:autoSpaceDN w:val="0"/>
        <w:adjustRightInd w:val="0"/>
        <w:ind w:firstLine="709"/>
        <w:rPr>
          <w:color w:val="000000" w:themeColor="text1"/>
        </w:rPr>
      </w:pPr>
      <w:r w:rsidRPr="00525905">
        <w:rPr>
          <w:color w:val="000000" w:themeColor="text1"/>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w:t>
      </w:r>
      <w:r w:rsidRPr="00525905">
        <w:rPr>
          <w:color w:val="000000" w:themeColor="text1"/>
        </w:rPr>
        <w:lastRenderedPageBreak/>
        <w:t>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525905" w:rsidRPr="00525905" w:rsidRDefault="00525905" w:rsidP="00525905">
      <w:pPr>
        <w:autoSpaceDE w:val="0"/>
        <w:autoSpaceDN w:val="0"/>
        <w:adjustRightInd w:val="0"/>
        <w:ind w:firstLine="709"/>
        <w:rPr>
          <w:color w:val="000000" w:themeColor="text1"/>
        </w:rPr>
      </w:pPr>
      <w:proofErr w:type="gramStart"/>
      <w:r w:rsidRPr="00525905">
        <w:rPr>
          <w:color w:val="000000" w:themeColor="text1"/>
        </w:rPr>
        <w:t>Контроль  за</w:t>
      </w:r>
      <w:proofErr w:type="gramEnd"/>
      <w:r w:rsidRPr="00525905">
        <w:rPr>
          <w:color w:val="000000" w:themeColor="text1"/>
        </w:rPr>
        <w:t xml:space="preserve">  исполнением  программы осуществляется уполномоченными органами  власти  муниципального образования Киренский район Иркутской области в пределах   их компетенции в установленном порядке.</w:t>
      </w:r>
    </w:p>
    <w:p w:rsidR="00525905" w:rsidRPr="00525905" w:rsidRDefault="00525905" w:rsidP="00525905">
      <w:pPr>
        <w:autoSpaceDE w:val="0"/>
        <w:autoSpaceDN w:val="0"/>
        <w:adjustRightInd w:val="0"/>
        <w:ind w:firstLine="709"/>
        <w:rPr>
          <w:color w:val="000000" w:themeColor="text1"/>
        </w:rPr>
      </w:pPr>
    </w:p>
    <w:p w:rsidR="00525905" w:rsidRPr="00525905" w:rsidRDefault="00525905" w:rsidP="00525905">
      <w:pPr>
        <w:pStyle w:val="1"/>
        <w:rPr>
          <w:rFonts w:ascii="Times New Roman" w:hAnsi="Times New Roman" w:cs="Times New Roman"/>
          <w:sz w:val="24"/>
          <w:szCs w:val="24"/>
        </w:rPr>
      </w:pPr>
      <w:r w:rsidRPr="00525905">
        <w:rPr>
          <w:rFonts w:ascii="Times New Roman" w:hAnsi="Times New Roman" w:cs="Times New Roman"/>
          <w:sz w:val="24"/>
          <w:szCs w:val="24"/>
        </w:rPr>
        <w:t xml:space="preserve">Раздел 3. Меры регулирования, </w:t>
      </w:r>
    </w:p>
    <w:p w:rsidR="00525905" w:rsidRPr="00525905" w:rsidRDefault="00525905" w:rsidP="00525905">
      <w:pPr>
        <w:pStyle w:val="1"/>
        <w:rPr>
          <w:rFonts w:ascii="Times New Roman" w:hAnsi="Times New Roman" w:cs="Times New Roman"/>
          <w:sz w:val="24"/>
          <w:szCs w:val="24"/>
        </w:rPr>
      </w:pPr>
      <w:r w:rsidRPr="00525905">
        <w:rPr>
          <w:rFonts w:ascii="Times New Roman" w:hAnsi="Times New Roman" w:cs="Times New Roman"/>
          <w:sz w:val="24"/>
          <w:szCs w:val="24"/>
        </w:rPr>
        <w:t>направленные на достижение цели и задач   программы</w:t>
      </w:r>
    </w:p>
    <w:p w:rsidR="00525905" w:rsidRPr="00525905" w:rsidRDefault="00525905" w:rsidP="00525905">
      <w:pPr>
        <w:ind w:firstLine="709"/>
      </w:pPr>
      <w:r w:rsidRPr="00525905">
        <w:t>Меры регулирования в решении жилищной проблемы молодых семей в Киренском районе Иркутской области, направленные на достижение цели и задачи программы, определены в федеральной и областной подпрограмме.</w:t>
      </w:r>
    </w:p>
    <w:p w:rsidR="00525905" w:rsidRPr="00525905" w:rsidRDefault="00525905" w:rsidP="00525905">
      <w:pPr>
        <w:ind w:firstLine="709"/>
      </w:pPr>
      <w:proofErr w:type="gramStart"/>
      <w:r w:rsidRPr="00525905">
        <w:t xml:space="preserve">Сроки реализации  программы определены федеральной  подпрограммой, которая действует по 2015 год, областной подпрограммой, которая действует по 2020 год,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w:t>
      </w:r>
      <w:r w:rsidRPr="00525905">
        <w:br/>
        <w:t>от 30 ноября 2012 года № 2227-р, которой устанавливается, что реализация региональных программ по обеспечению жильем молодых семей и семей с</w:t>
      </w:r>
      <w:proofErr w:type="gramEnd"/>
      <w:r w:rsidRPr="00525905">
        <w:t xml:space="preserve"> детьми будет осуществляться по 2020 год.</w:t>
      </w:r>
    </w:p>
    <w:p w:rsidR="00525905" w:rsidRPr="00525905" w:rsidRDefault="00525905" w:rsidP="00525905">
      <w:pPr>
        <w:ind w:firstLine="709"/>
      </w:pPr>
      <w:r w:rsidRPr="00525905">
        <w:t>Министерством регионального развития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525905" w:rsidRPr="00525905" w:rsidRDefault="00525905" w:rsidP="00525905">
      <w:pPr>
        <w:jc w:val="center"/>
        <w:rPr>
          <w:b/>
        </w:rPr>
      </w:pPr>
      <w:r w:rsidRPr="00525905">
        <w:rPr>
          <w:b/>
        </w:rPr>
        <w:t>РАЗДЕЛ 4. РЕСУРСНОЕ ОБЕСПЕЧЕНИЕ                           МУНИЦИПАЛЬНОЙ ПРОГРАММЫ.</w:t>
      </w:r>
    </w:p>
    <w:p w:rsidR="00525905" w:rsidRPr="00525905" w:rsidRDefault="00525905" w:rsidP="00525905">
      <w:pPr>
        <w:autoSpaceDE w:val="0"/>
        <w:autoSpaceDN w:val="0"/>
        <w:adjustRightInd w:val="0"/>
        <w:ind w:firstLine="709"/>
      </w:pPr>
      <w:r w:rsidRPr="00525905">
        <w:t>Основными источниками финансирования подпрограммы являются:</w:t>
      </w:r>
    </w:p>
    <w:p w:rsidR="00525905" w:rsidRPr="00525905" w:rsidRDefault="00525905" w:rsidP="00525905">
      <w:pPr>
        <w:autoSpaceDE w:val="0"/>
        <w:autoSpaceDN w:val="0"/>
        <w:adjustRightInd w:val="0"/>
        <w:ind w:firstLine="709"/>
      </w:pPr>
      <w:r w:rsidRPr="00525905">
        <w:t>средства федерального бюджета</w:t>
      </w:r>
    </w:p>
    <w:p w:rsidR="00525905" w:rsidRPr="00525905" w:rsidRDefault="00525905" w:rsidP="00525905">
      <w:pPr>
        <w:autoSpaceDE w:val="0"/>
        <w:autoSpaceDN w:val="0"/>
        <w:adjustRightInd w:val="0"/>
        <w:ind w:firstLine="709"/>
      </w:pPr>
      <w:r w:rsidRPr="00525905">
        <w:t>средства областного бюджета;</w:t>
      </w:r>
    </w:p>
    <w:p w:rsidR="00525905" w:rsidRPr="00525905" w:rsidRDefault="00525905" w:rsidP="00525905">
      <w:pPr>
        <w:autoSpaceDE w:val="0"/>
        <w:autoSpaceDN w:val="0"/>
        <w:adjustRightInd w:val="0"/>
        <w:ind w:firstLine="709"/>
      </w:pPr>
      <w:r w:rsidRPr="00525905">
        <w:t>средства местных бюджетов;</w:t>
      </w:r>
    </w:p>
    <w:p w:rsidR="00525905" w:rsidRPr="00525905" w:rsidRDefault="00525905" w:rsidP="00525905">
      <w:pPr>
        <w:autoSpaceDE w:val="0"/>
        <w:autoSpaceDN w:val="0"/>
        <w:adjustRightInd w:val="0"/>
        <w:ind w:firstLine="709"/>
      </w:pPr>
      <w:r w:rsidRPr="00525905">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525905" w:rsidRPr="00525905" w:rsidRDefault="00525905" w:rsidP="00525905">
      <w:pPr>
        <w:autoSpaceDE w:val="0"/>
        <w:autoSpaceDN w:val="0"/>
        <w:adjustRightInd w:val="0"/>
        <w:ind w:firstLine="709"/>
      </w:pPr>
      <w:r w:rsidRPr="00525905">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525905" w:rsidRPr="00525905" w:rsidRDefault="00525905" w:rsidP="00525905">
      <w:pPr>
        <w:widowControl w:val="0"/>
        <w:ind w:firstLine="709"/>
        <w:outlineLvl w:val="4"/>
      </w:pPr>
      <w:r w:rsidRPr="00525905">
        <w:t xml:space="preserve">Общий планируемый объем финансирования программы составляет 2 570, 888 тыс. рублей, в том числе: </w:t>
      </w:r>
    </w:p>
    <w:p w:rsidR="00525905" w:rsidRPr="00525905" w:rsidRDefault="00525905" w:rsidP="00525905">
      <w:pPr>
        <w:widowControl w:val="0"/>
        <w:ind w:firstLine="709"/>
        <w:outlineLvl w:val="4"/>
      </w:pPr>
      <w:r w:rsidRPr="00525905">
        <w:t>2014год - 1 568,996 тыс. руб.;</w:t>
      </w:r>
    </w:p>
    <w:p w:rsidR="00525905" w:rsidRPr="00525905" w:rsidRDefault="00525905" w:rsidP="00525905">
      <w:pPr>
        <w:widowControl w:val="0"/>
        <w:ind w:firstLine="709"/>
        <w:outlineLvl w:val="4"/>
      </w:pPr>
      <w:r w:rsidRPr="00525905">
        <w:t>2015 год - 161,892 тыс. руб.;</w:t>
      </w:r>
    </w:p>
    <w:p w:rsidR="00525905" w:rsidRPr="00525905" w:rsidRDefault="00525905" w:rsidP="00525905">
      <w:pPr>
        <w:widowControl w:val="0"/>
        <w:ind w:firstLine="709"/>
        <w:outlineLvl w:val="4"/>
      </w:pPr>
      <w:r w:rsidRPr="00525905">
        <w:t>2016 год – 840, 0 тыс. руб.</w:t>
      </w:r>
    </w:p>
    <w:p w:rsidR="00525905" w:rsidRPr="00525905" w:rsidRDefault="00525905" w:rsidP="00525905">
      <w:pPr>
        <w:widowControl w:val="0"/>
        <w:ind w:firstLine="709"/>
        <w:outlineLvl w:val="4"/>
      </w:pPr>
      <w:r w:rsidRPr="00525905">
        <w:t>Объем средств областного бюджета, необходимый для реализации программы, составляет 344,021  тыс. рублей, в том числе:</w:t>
      </w:r>
    </w:p>
    <w:p w:rsidR="00525905" w:rsidRPr="00525905" w:rsidRDefault="00525905" w:rsidP="00525905">
      <w:pPr>
        <w:widowControl w:val="0"/>
        <w:outlineLvl w:val="4"/>
      </w:pPr>
      <w:r w:rsidRPr="00525905">
        <w:t>2014 год – 344,021 тыс. рублей;</w:t>
      </w:r>
    </w:p>
    <w:p w:rsidR="00525905" w:rsidRPr="00525905" w:rsidRDefault="00525905" w:rsidP="00525905">
      <w:pPr>
        <w:widowControl w:val="0"/>
        <w:outlineLvl w:val="4"/>
      </w:pPr>
      <w:r w:rsidRPr="00525905">
        <w:t>2015 год – 0,0  тыс. рублей;</w:t>
      </w:r>
    </w:p>
    <w:p w:rsidR="00525905" w:rsidRPr="00525905" w:rsidRDefault="00525905" w:rsidP="00525905">
      <w:pPr>
        <w:widowControl w:val="0"/>
        <w:outlineLvl w:val="4"/>
      </w:pPr>
      <w:r w:rsidRPr="00525905">
        <w:t>2016 год – 0,0 тыс. рублей;</w:t>
      </w:r>
    </w:p>
    <w:p w:rsidR="00525905" w:rsidRPr="00525905" w:rsidRDefault="00525905" w:rsidP="00525905">
      <w:pPr>
        <w:widowControl w:val="0"/>
        <w:outlineLvl w:val="4"/>
      </w:pPr>
    </w:p>
    <w:p w:rsidR="00525905" w:rsidRPr="00525905" w:rsidRDefault="00525905" w:rsidP="00525905">
      <w:pPr>
        <w:widowControl w:val="0"/>
        <w:ind w:firstLine="709"/>
        <w:outlineLvl w:val="4"/>
      </w:pPr>
      <w:r w:rsidRPr="00525905">
        <w:t xml:space="preserve">Объем средств, планируемых к привлечению из федерального бюджета для </w:t>
      </w:r>
      <w:proofErr w:type="spellStart"/>
      <w:r w:rsidRPr="00525905">
        <w:t>софинансирования</w:t>
      </w:r>
      <w:proofErr w:type="spellEnd"/>
      <w:r w:rsidRPr="00525905">
        <w:t xml:space="preserve"> мероприятий программы, составляет 263,075 тыс. рублей, в том числе:</w:t>
      </w:r>
    </w:p>
    <w:p w:rsidR="00525905" w:rsidRPr="00525905" w:rsidRDefault="00525905" w:rsidP="00525905">
      <w:pPr>
        <w:widowControl w:val="0"/>
        <w:outlineLvl w:val="4"/>
      </w:pPr>
      <w:r w:rsidRPr="00525905">
        <w:t>2014 год – 263,075тыс. рублей;</w:t>
      </w:r>
    </w:p>
    <w:p w:rsidR="00525905" w:rsidRPr="00525905" w:rsidRDefault="00525905" w:rsidP="00525905">
      <w:pPr>
        <w:widowControl w:val="0"/>
        <w:outlineLvl w:val="4"/>
      </w:pPr>
      <w:r w:rsidRPr="00525905">
        <w:t>2015 год – 0, 0  тыс. рублей;</w:t>
      </w:r>
    </w:p>
    <w:p w:rsidR="00525905" w:rsidRPr="00525905" w:rsidRDefault="00525905" w:rsidP="00525905">
      <w:pPr>
        <w:widowControl w:val="0"/>
        <w:outlineLvl w:val="4"/>
      </w:pPr>
      <w:r w:rsidRPr="00525905">
        <w:t>2016 год – 0, 0 тыс. рублей;</w:t>
      </w:r>
    </w:p>
    <w:p w:rsidR="00525905" w:rsidRPr="00525905" w:rsidRDefault="00525905" w:rsidP="00525905">
      <w:pPr>
        <w:widowControl w:val="0"/>
        <w:ind w:firstLine="709"/>
        <w:outlineLvl w:val="4"/>
      </w:pPr>
      <w:r w:rsidRPr="00525905">
        <w:t>Объем средств местных бюджетов, необходимый для реализации программы, составляет  323, 792 тыс. рублей, в том числе:</w:t>
      </w:r>
    </w:p>
    <w:p w:rsidR="00525905" w:rsidRPr="00525905" w:rsidRDefault="00525905" w:rsidP="00525905">
      <w:pPr>
        <w:widowControl w:val="0"/>
        <w:ind w:firstLine="709"/>
        <w:outlineLvl w:val="4"/>
      </w:pPr>
      <w:r w:rsidRPr="00525905">
        <w:t>2014 год – 161,900 тыс. рублей;</w:t>
      </w:r>
    </w:p>
    <w:p w:rsidR="00525905" w:rsidRPr="00525905" w:rsidRDefault="00525905" w:rsidP="00525905">
      <w:pPr>
        <w:widowControl w:val="0"/>
        <w:ind w:firstLine="709"/>
        <w:outlineLvl w:val="4"/>
      </w:pPr>
      <w:r w:rsidRPr="00525905">
        <w:t>2015 год – 161, 892 тыс. рублей;</w:t>
      </w:r>
    </w:p>
    <w:p w:rsidR="00525905" w:rsidRPr="00525905" w:rsidRDefault="00525905" w:rsidP="00525905">
      <w:pPr>
        <w:widowControl w:val="0"/>
        <w:ind w:firstLine="709"/>
        <w:outlineLvl w:val="4"/>
      </w:pPr>
      <w:r w:rsidRPr="00525905">
        <w:t>2016 год –0,0 тыс. рублей;</w:t>
      </w:r>
    </w:p>
    <w:p w:rsidR="00525905" w:rsidRPr="00525905" w:rsidRDefault="00525905" w:rsidP="00525905">
      <w:pPr>
        <w:widowControl w:val="0"/>
        <w:ind w:firstLine="709"/>
        <w:outlineLvl w:val="4"/>
      </w:pPr>
      <w:r w:rsidRPr="00525905">
        <w:t>Предполагаемый объем финансирования подпрограммы за счет дополнительных источников финансирования  1 640,0 тыс. рублей, в том числе:</w:t>
      </w:r>
    </w:p>
    <w:p w:rsidR="00525905" w:rsidRPr="00525905" w:rsidRDefault="00525905" w:rsidP="00525905">
      <w:pPr>
        <w:widowControl w:val="0"/>
        <w:ind w:firstLine="709"/>
        <w:outlineLvl w:val="4"/>
      </w:pPr>
      <w:r w:rsidRPr="00525905">
        <w:lastRenderedPageBreak/>
        <w:t>2014 год – 800,0 тыс. рублей;</w:t>
      </w:r>
    </w:p>
    <w:p w:rsidR="00525905" w:rsidRPr="00525905" w:rsidRDefault="00525905" w:rsidP="00525905">
      <w:pPr>
        <w:widowControl w:val="0"/>
        <w:ind w:firstLine="709"/>
        <w:outlineLvl w:val="4"/>
      </w:pPr>
      <w:r w:rsidRPr="00525905">
        <w:t>2015 год –0,0 тыс. рублей;</w:t>
      </w:r>
    </w:p>
    <w:p w:rsidR="00525905" w:rsidRPr="00525905" w:rsidRDefault="00525905" w:rsidP="00525905">
      <w:pPr>
        <w:widowControl w:val="0"/>
        <w:ind w:firstLine="709"/>
        <w:outlineLvl w:val="4"/>
      </w:pPr>
      <w:r w:rsidRPr="00525905">
        <w:t>2016 год – 840,0  тыс. рублей;</w:t>
      </w:r>
    </w:p>
    <w:p w:rsidR="00525905" w:rsidRPr="00525905" w:rsidRDefault="00525905" w:rsidP="00525905">
      <w:pPr>
        <w:widowControl w:val="0"/>
        <w:ind w:firstLine="709"/>
        <w:outlineLvl w:val="4"/>
      </w:pPr>
      <w:r w:rsidRPr="00525905">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525905" w:rsidRPr="00525905" w:rsidRDefault="00525905" w:rsidP="00525905">
      <w:pPr>
        <w:ind w:firstLine="709"/>
      </w:pPr>
      <w:r w:rsidRPr="00525905">
        <w:rPr>
          <w:bCs/>
          <w:color w:val="000000"/>
        </w:rPr>
        <w:t>Ресурсное обеспечение реализации подпрограммы за счет средств местного бюджета</w:t>
      </w:r>
      <w:r w:rsidRPr="00525905">
        <w:t xml:space="preserve"> приведено в </w:t>
      </w:r>
      <w:hyperlink w:anchor="Par4028" w:history="1">
        <w:r w:rsidRPr="00525905">
          <w:t xml:space="preserve">приложении </w:t>
        </w:r>
      </w:hyperlink>
      <w:r w:rsidRPr="00525905">
        <w:t>3 к программе.</w:t>
      </w:r>
    </w:p>
    <w:p w:rsidR="00525905" w:rsidRPr="00525905" w:rsidRDefault="00525905" w:rsidP="00525905">
      <w:pPr>
        <w:ind w:firstLine="709"/>
      </w:pPr>
      <w:r w:rsidRPr="00525905">
        <w:rPr>
          <w:bCs/>
          <w:color w:val="000000"/>
        </w:rPr>
        <w:t xml:space="preserve">Прогнозная (справочная) оценка ресурсного обеспечения реализации программы за счет всех источников финансирования приведена в </w:t>
      </w:r>
      <w:hyperlink w:anchor="Par4028" w:history="1">
        <w:r w:rsidRPr="00525905">
          <w:rPr>
            <w:bCs/>
            <w:color w:val="000000"/>
          </w:rPr>
          <w:t xml:space="preserve">приложении </w:t>
        </w:r>
      </w:hyperlink>
      <w:r w:rsidRPr="00525905">
        <w:rPr>
          <w:bCs/>
          <w:color w:val="000000"/>
        </w:rPr>
        <w:t>4 к программе</w:t>
      </w:r>
      <w:r w:rsidRPr="00525905">
        <w:t>.</w:t>
      </w:r>
    </w:p>
    <w:p w:rsidR="00525905" w:rsidRPr="00525905" w:rsidRDefault="00525905" w:rsidP="00525905">
      <w:pPr>
        <w:pStyle w:val="1"/>
        <w:rPr>
          <w:rFonts w:ascii="Times New Roman" w:hAnsi="Times New Roman" w:cs="Times New Roman"/>
          <w:sz w:val="24"/>
          <w:szCs w:val="24"/>
        </w:rPr>
      </w:pPr>
      <w:r w:rsidRPr="00525905">
        <w:rPr>
          <w:rFonts w:ascii="Times New Roman" w:hAnsi="Times New Roman" w:cs="Times New Roman"/>
          <w:sz w:val="24"/>
          <w:szCs w:val="24"/>
        </w:rPr>
        <w:t xml:space="preserve">Раздел 5. Объемы финансирования мероприятий </w:t>
      </w:r>
    </w:p>
    <w:p w:rsidR="00525905" w:rsidRPr="00525905" w:rsidRDefault="00525905" w:rsidP="00525905">
      <w:pPr>
        <w:pStyle w:val="1"/>
        <w:rPr>
          <w:rFonts w:ascii="Times New Roman" w:hAnsi="Times New Roman" w:cs="Times New Roman"/>
          <w:sz w:val="24"/>
          <w:szCs w:val="24"/>
        </w:rPr>
      </w:pPr>
      <w:r w:rsidRPr="00525905">
        <w:rPr>
          <w:rFonts w:ascii="Times New Roman" w:hAnsi="Times New Roman" w:cs="Times New Roman"/>
          <w:sz w:val="24"/>
          <w:szCs w:val="24"/>
        </w:rPr>
        <w:t>программы за счет средств федерального бюджета</w:t>
      </w:r>
    </w:p>
    <w:p w:rsidR="00525905" w:rsidRPr="00525905" w:rsidRDefault="00525905" w:rsidP="00525905">
      <w:pPr>
        <w:autoSpaceDE w:val="0"/>
        <w:autoSpaceDN w:val="0"/>
        <w:adjustRightInd w:val="0"/>
        <w:ind w:firstLine="709"/>
      </w:pPr>
      <w:r w:rsidRPr="00525905">
        <w:t xml:space="preserve">В случае прохождения Иркутской области конкурсного отбора для участия в реализации федеральной подпрограммы, из федерального бюджета областному бюджету предоставляется субсидия на </w:t>
      </w:r>
      <w:proofErr w:type="spellStart"/>
      <w:r w:rsidRPr="00525905">
        <w:t>софинансирование</w:t>
      </w:r>
      <w:proofErr w:type="spellEnd"/>
      <w:r w:rsidRPr="00525905">
        <w:t xml:space="preserve"> расходных обязательств Иркутской области на предоставление молодым семьям социальных выплат, указанных в подпункте 2 пункте 23 подпрограммы  Иркутской области.</w:t>
      </w:r>
    </w:p>
    <w:p w:rsidR="00525905" w:rsidRPr="00525905" w:rsidRDefault="00525905" w:rsidP="00525905">
      <w:pPr>
        <w:autoSpaceDE w:val="0"/>
        <w:autoSpaceDN w:val="0"/>
        <w:adjustRightInd w:val="0"/>
        <w:ind w:firstLine="709"/>
      </w:pPr>
      <w:r w:rsidRPr="00525905">
        <w:t xml:space="preserve">Предоставление субсидий из федерального бюджета бюджетам субъектов Российской Федерации на </w:t>
      </w:r>
      <w:proofErr w:type="spellStart"/>
      <w:r w:rsidRPr="00525905">
        <w:t>софинансирование</w:t>
      </w:r>
      <w:proofErr w:type="spellEnd"/>
      <w:r w:rsidRPr="00525905">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на основании соглашения о предоставлении субсидии и в соответствии с правилами, установленными в приложении № 4 к федеральной подпрограмме.</w:t>
      </w:r>
    </w:p>
    <w:p w:rsidR="00525905" w:rsidRPr="00525905" w:rsidRDefault="00525905" w:rsidP="00525905"/>
    <w:p w:rsidR="00525905" w:rsidRPr="00525905" w:rsidRDefault="00525905" w:rsidP="00525905">
      <w:pPr>
        <w:pStyle w:val="1"/>
        <w:rPr>
          <w:rFonts w:ascii="Times New Roman" w:hAnsi="Times New Roman" w:cs="Times New Roman"/>
          <w:sz w:val="24"/>
          <w:szCs w:val="24"/>
        </w:rPr>
      </w:pPr>
      <w:r w:rsidRPr="00525905">
        <w:rPr>
          <w:rFonts w:ascii="Times New Roman" w:hAnsi="Times New Roman" w:cs="Times New Roman"/>
          <w:sz w:val="24"/>
          <w:szCs w:val="24"/>
        </w:rPr>
        <w:t xml:space="preserve">Раздел 6. Сведения об участии </w:t>
      </w:r>
      <w:proofErr w:type="spellStart"/>
      <w:r w:rsidRPr="00525905">
        <w:rPr>
          <w:rFonts w:ascii="Times New Roman" w:hAnsi="Times New Roman" w:cs="Times New Roman"/>
          <w:sz w:val="24"/>
          <w:szCs w:val="24"/>
        </w:rPr>
        <w:t>муниципальнОГО</w:t>
      </w:r>
      <w:proofErr w:type="spellEnd"/>
      <w:r w:rsidRPr="00525905">
        <w:rPr>
          <w:rFonts w:ascii="Times New Roman" w:hAnsi="Times New Roman" w:cs="Times New Roman"/>
          <w:sz w:val="24"/>
          <w:szCs w:val="24"/>
        </w:rPr>
        <w:t xml:space="preserve"> </w:t>
      </w:r>
      <w:proofErr w:type="spellStart"/>
      <w:r w:rsidRPr="00525905">
        <w:rPr>
          <w:rFonts w:ascii="Times New Roman" w:hAnsi="Times New Roman" w:cs="Times New Roman"/>
          <w:sz w:val="24"/>
          <w:szCs w:val="24"/>
        </w:rPr>
        <w:t>образованиЯ</w:t>
      </w:r>
      <w:proofErr w:type="spellEnd"/>
      <w:r w:rsidRPr="00525905">
        <w:rPr>
          <w:rFonts w:ascii="Times New Roman" w:hAnsi="Times New Roman" w:cs="Times New Roman"/>
          <w:sz w:val="24"/>
          <w:szCs w:val="24"/>
        </w:rPr>
        <w:t xml:space="preserve"> КИРЕНСКИЙ  РАЙОН  в реализации подпрограммы «Молодым семьям </w:t>
      </w:r>
      <w:proofErr w:type="gramStart"/>
      <w:r w:rsidRPr="00525905">
        <w:rPr>
          <w:rFonts w:ascii="Times New Roman" w:hAnsi="Times New Roman" w:cs="Times New Roman"/>
          <w:sz w:val="24"/>
          <w:szCs w:val="24"/>
        </w:rPr>
        <w:t>–д</w:t>
      </w:r>
      <w:proofErr w:type="gramEnd"/>
      <w:r w:rsidRPr="00525905">
        <w:rPr>
          <w:rFonts w:ascii="Times New Roman" w:hAnsi="Times New Roman" w:cs="Times New Roman"/>
          <w:sz w:val="24"/>
          <w:szCs w:val="24"/>
        </w:rPr>
        <w:t>оступное жилье» на 2014-2020 годы государственной программы ИРКУТСКОЙ ОБЛАСТИ «Доступное жилье» на 2014-2020 годы»</w:t>
      </w:r>
    </w:p>
    <w:p w:rsidR="00525905" w:rsidRPr="00525905" w:rsidRDefault="00525905" w:rsidP="00525905">
      <w:pPr>
        <w:autoSpaceDE w:val="0"/>
        <w:autoSpaceDN w:val="0"/>
        <w:adjustRightInd w:val="0"/>
        <w:ind w:firstLine="709"/>
      </w:pPr>
      <w:proofErr w:type="gramStart"/>
      <w:r w:rsidRPr="00525905">
        <w:t>Социальные выплаты, указанная в подпунктах 2 и 3 раздела 2 подпрограммы Иркутской области (далее – социальные выплаты), будут предоставляться молодым семьям органом местного самоуправления муниципального образования Киренский район Иркутской области,  принявшим решение об участии молодой семьи в подпрограмме, за счет средств местного бюджета, предусмотренных на реализацию мероприятий программы, в том числе за счет субсидий, выделяемых из областного бюджета, в том числе</w:t>
      </w:r>
      <w:proofErr w:type="gramEnd"/>
      <w:r w:rsidRPr="00525905">
        <w:t xml:space="preserve"> и за счет средств федерального бюджета, муниципальным образованиям Иркутской области, участвующим в реализации мероприятий подпрограммы (далее - субсидии).</w:t>
      </w:r>
    </w:p>
    <w:p w:rsidR="00525905" w:rsidRPr="00525905" w:rsidRDefault="00525905" w:rsidP="00525905">
      <w:pPr>
        <w:autoSpaceDE w:val="0"/>
        <w:autoSpaceDN w:val="0"/>
        <w:adjustRightInd w:val="0"/>
        <w:ind w:firstLine="709"/>
      </w:pPr>
      <w:r w:rsidRPr="00525905">
        <w:t xml:space="preserve">Субсидии предоставляются местному бюджету муниципального образования Киренский район Иркутской области, в связи с  участием и отбором  в подпрограмме в соответствующем году на основе конкурсного отбора. </w:t>
      </w:r>
    </w:p>
    <w:p w:rsidR="00525905" w:rsidRPr="00525905" w:rsidRDefault="00525905" w:rsidP="00525905">
      <w:pPr>
        <w:autoSpaceDE w:val="0"/>
        <w:autoSpaceDN w:val="0"/>
        <w:adjustRightInd w:val="0"/>
        <w:ind w:firstLine="709"/>
      </w:pPr>
      <w:r w:rsidRPr="00525905">
        <w:t>Порядок проведения конкурсного отбора муниципальных образований  Иркутской области для участия в подпрограмме (далее – конкурсный отбор) устанавливает Правительство Иркутской области.</w:t>
      </w:r>
    </w:p>
    <w:p w:rsidR="00525905" w:rsidRPr="00525905" w:rsidRDefault="00525905" w:rsidP="00525905">
      <w:pPr>
        <w:autoSpaceDE w:val="0"/>
        <w:autoSpaceDN w:val="0"/>
        <w:adjustRightInd w:val="0"/>
        <w:ind w:firstLine="709"/>
      </w:pPr>
      <w:r w:rsidRPr="00525905">
        <w:t>Условиями участия в конкурсном отборе муниципального образования Киренский район  Иркутской области являются:</w:t>
      </w:r>
    </w:p>
    <w:p w:rsidR="00525905" w:rsidRPr="00525905" w:rsidRDefault="00525905" w:rsidP="00525905">
      <w:pPr>
        <w:autoSpaceDE w:val="0"/>
        <w:autoSpaceDN w:val="0"/>
        <w:adjustRightInd w:val="0"/>
        <w:ind w:firstLine="709"/>
      </w:pPr>
      <w:r w:rsidRPr="00525905">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525905" w:rsidRPr="00525905" w:rsidRDefault="00525905" w:rsidP="00525905">
      <w:pPr>
        <w:autoSpaceDE w:val="0"/>
        <w:autoSpaceDN w:val="0"/>
        <w:adjustRightInd w:val="0"/>
        <w:ind w:firstLine="709"/>
      </w:pPr>
      <w:r w:rsidRPr="00525905">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525905" w:rsidRPr="00525905" w:rsidRDefault="00525905" w:rsidP="00525905">
      <w:pPr>
        <w:autoSpaceDE w:val="0"/>
        <w:autoSpaceDN w:val="0"/>
        <w:adjustRightInd w:val="0"/>
        <w:ind w:firstLine="709"/>
      </w:pPr>
      <w:r w:rsidRPr="00525905">
        <w:t>3) соблюдение органами местного самоуправления муниципального образования Киренский район условий соглашения об участии в реализации мероприятий подпрограммы в предыдущем году (в случае предоставления субсидии в предыдущем году);</w:t>
      </w:r>
    </w:p>
    <w:p w:rsidR="00525905" w:rsidRPr="00525905" w:rsidRDefault="00525905" w:rsidP="00525905">
      <w:pPr>
        <w:autoSpaceDE w:val="0"/>
        <w:autoSpaceDN w:val="0"/>
        <w:adjustRightInd w:val="0"/>
        <w:ind w:firstLine="709"/>
      </w:pPr>
      <w:r w:rsidRPr="00525905">
        <w:t>4) наличие молодых семей, признанных органами местного самоуправления участниками подпрограммы в соответствии с требованиями подпрограммы;</w:t>
      </w:r>
    </w:p>
    <w:p w:rsidR="00525905" w:rsidRPr="00525905" w:rsidRDefault="00525905" w:rsidP="00525905">
      <w:pPr>
        <w:autoSpaceDE w:val="0"/>
        <w:autoSpaceDN w:val="0"/>
        <w:adjustRightInd w:val="0"/>
        <w:ind w:firstLine="709"/>
      </w:pPr>
      <w:r w:rsidRPr="00525905">
        <w:t xml:space="preserve">5) наличие в муниципальном правовом акте представительного органа муниципального образования Киренский район о местном бюджете на текущий </w:t>
      </w:r>
      <w:r w:rsidRPr="00525905">
        <w:lastRenderedPageBreak/>
        <w:t xml:space="preserve">финансовый год (текущий финансовый год и плановый период) расходных обязательств и бюджетных ассигнований на </w:t>
      </w:r>
      <w:proofErr w:type="spellStart"/>
      <w:r w:rsidRPr="00525905">
        <w:t>софинансирование</w:t>
      </w:r>
      <w:proofErr w:type="spellEnd"/>
      <w:r w:rsidRPr="00525905">
        <w:t xml:space="preserve"> в соответствующем финансовом году и плановом периоде мероприятий программы. </w:t>
      </w:r>
    </w:p>
    <w:p w:rsidR="00525905" w:rsidRPr="00525905" w:rsidRDefault="00525905" w:rsidP="00525905">
      <w:pPr>
        <w:autoSpaceDE w:val="0"/>
        <w:autoSpaceDN w:val="0"/>
        <w:adjustRightInd w:val="0"/>
        <w:ind w:firstLine="709"/>
        <w:rPr>
          <w:color w:val="000000" w:themeColor="text1"/>
        </w:rPr>
      </w:pPr>
      <w:r w:rsidRPr="00525905">
        <w:t>Муниципальное образование Киренский район соблюдает вышеперечисленные условия участия в конкурсном отборе, в том числе в части  п.2 р.6: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 т.к. в бюджете муниципального образования предусмотрены  финансовые средства  на социальные выплаты на текущий год и плановый период.</w:t>
      </w:r>
    </w:p>
    <w:p w:rsidR="00525905" w:rsidRPr="00525905" w:rsidRDefault="00525905" w:rsidP="00525905">
      <w:pPr>
        <w:autoSpaceDE w:val="0"/>
        <w:autoSpaceDN w:val="0"/>
        <w:adjustRightInd w:val="0"/>
        <w:ind w:firstLine="709"/>
      </w:pPr>
      <w:proofErr w:type="gramStart"/>
      <w:r w:rsidRPr="00525905">
        <w:t>Объем субсидии для муниципального образования Киренский район 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социальных выплат в рамках реализации подпрограммы, с учетом полученной  от муниципального образования  Киренский район заявки  на участие в конкурсном отборе и списка молодых семей - участников федеральной подпрограммы, изъявивших желание получить социальную выплату в планируемом</w:t>
      </w:r>
      <w:proofErr w:type="gramEnd"/>
      <w:r w:rsidRPr="00525905">
        <w:t xml:space="preserve"> году в муниципальном образовании Киренский район  Иркутской области.</w:t>
      </w:r>
    </w:p>
    <w:p w:rsidR="00525905" w:rsidRPr="00525905" w:rsidRDefault="00525905" w:rsidP="00525905">
      <w:pPr>
        <w:autoSpaceDE w:val="0"/>
        <w:autoSpaceDN w:val="0"/>
        <w:adjustRightInd w:val="0"/>
        <w:ind w:firstLine="709"/>
      </w:pPr>
      <w:r w:rsidRPr="00525905">
        <w:t>Распределение субсидий осуществляется по следующим формулам:</w:t>
      </w:r>
    </w:p>
    <w:p w:rsidR="00525905" w:rsidRPr="00525905" w:rsidRDefault="00525905" w:rsidP="00525905">
      <w:pPr>
        <w:autoSpaceDE w:val="0"/>
        <w:autoSpaceDN w:val="0"/>
        <w:adjustRightInd w:val="0"/>
        <w:ind w:firstLine="709"/>
      </w:pPr>
      <w:r w:rsidRPr="00525905">
        <w:t>а) за счет средств федерального бюджета:</w:t>
      </w:r>
    </w:p>
    <w:p w:rsidR="00525905" w:rsidRPr="00525905" w:rsidRDefault="00525905" w:rsidP="00525905">
      <w:pPr>
        <w:autoSpaceDE w:val="0"/>
        <w:autoSpaceDN w:val="0"/>
        <w:adjustRightInd w:val="0"/>
        <w:ind w:firstLine="709"/>
        <w:outlineLvl w:val="0"/>
      </w:pPr>
    </w:p>
    <w:p w:rsidR="00525905" w:rsidRPr="00525905" w:rsidRDefault="00525905" w:rsidP="00525905">
      <w:pPr>
        <w:autoSpaceDE w:val="0"/>
        <w:autoSpaceDN w:val="0"/>
        <w:adjustRightInd w:val="0"/>
        <w:ind w:firstLine="709"/>
        <w:jc w:val="center"/>
      </w:pPr>
      <w:r w:rsidRPr="00525905">
        <w:t xml:space="preserve">СФБ = </w:t>
      </w:r>
      <w:proofErr w:type="spellStart"/>
      <w:r w:rsidRPr="00525905">
        <w:t>СФБо</w:t>
      </w:r>
      <w:proofErr w:type="spellEnd"/>
      <w:r w:rsidRPr="00525905">
        <w:t xml:space="preserve"> </w:t>
      </w:r>
      <w:proofErr w:type="spellStart"/>
      <w:r w:rsidRPr="00525905">
        <w:t>x</w:t>
      </w:r>
      <w:proofErr w:type="spellEnd"/>
      <w:r w:rsidRPr="00525905">
        <w:t xml:space="preserve"> СМ / </w:t>
      </w:r>
      <w:proofErr w:type="spellStart"/>
      <w:r w:rsidRPr="00525905">
        <w:t>СМо</w:t>
      </w:r>
      <w:proofErr w:type="spellEnd"/>
      <w:r w:rsidRPr="00525905">
        <w:t>,</w:t>
      </w:r>
    </w:p>
    <w:p w:rsidR="00525905" w:rsidRPr="00525905" w:rsidRDefault="00525905" w:rsidP="00525905">
      <w:pPr>
        <w:autoSpaceDE w:val="0"/>
        <w:autoSpaceDN w:val="0"/>
        <w:adjustRightInd w:val="0"/>
        <w:ind w:firstLine="709"/>
      </w:pPr>
      <w:r w:rsidRPr="00525905">
        <w:t>где:</w:t>
      </w:r>
    </w:p>
    <w:p w:rsidR="00525905" w:rsidRPr="00525905" w:rsidRDefault="00525905" w:rsidP="00525905">
      <w:pPr>
        <w:autoSpaceDE w:val="0"/>
        <w:autoSpaceDN w:val="0"/>
        <w:adjustRightInd w:val="0"/>
        <w:ind w:firstLine="709"/>
      </w:pPr>
      <w:r w:rsidRPr="00525905">
        <w:t>СФБ - объем субсидии, предусмотренной бюджету муниципального образования Иркутской области за счет средств федерального бюджета;</w:t>
      </w:r>
    </w:p>
    <w:p w:rsidR="00525905" w:rsidRPr="00525905" w:rsidRDefault="00525905" w:rsidP="00525905">
      <w:pPr>
        <w:autoSpaceDE w:val="0"/>
        <w:autoSpaceDN w:val="0"/>
        <w:adjustRightInd w:val="0"/>
        <w:ind w:firstLine="709"/>
      </w:pPr>
      <w:proofErr w:type="spellStart"/>
      <w:r w:rsidRPr="00525905">
        <w:t>СФБо</w:t>
      </w:r>
      <w:proofErr w:type="spellEnd"/>
      <w:r w:rsidRPr="00525905">
        <w:t xml:space="preserve"> - общий объем средств, предусмотренных в виде субсидии из федерального бюджета в соответствующем финансовом году;</w:t>
      </w:r>
    </w:p>
    <w:p w:rsidR="00525905" w:rsidRPr="00525905" w:rsidRDefault="00525905" w:rsidP="00525905">
      <w:pPr>
        <w:autoSpaceDE w:val="0"/>
        <w:autoSpaceDN w:val="0"/>
        <w:adjustRightInd w:val="0"/>
        <w:ind w:firstLine="709"/>
      </w:pPr>
      <w:proofErr w:type="gramStart"/>
      <w:r w:rsidRPr="00525905">
        <w:t>СМ</w:t>
      </w:r>
      <w:proofErr w:type="gramEnd"/>
      <w:r w:rsidRPr="00525905">
        <w:t xml:space="preserve"> - объем средств, предусмотренных в бюджете соответствующего муниципального образования Иркутской области  на </w:t>
      </w:r>
      <w:proofErr w:type="spellStart"/>
      <w:r w:rsidRPr="00525905">
        <w:t>софинансирование</w:t>
      </w:r>
      <w:proofErr w:type="spellEnd"/>
      <w:r w:rsidRPr="00525905">
        <w:t xml:space="preserve"> мероприятий подпрограммы в соответствующем финансовом году;</w:t>
      </w:r>
    </w:p>
    <w:p w:rsidR="00525905" w:rsidRPr="00525905" w:rsidRDefault="00525905" w:rsidP="00525905">
      <w:pPr>
        <w:autoSpaceDE w:val="0"/>
        <w:autoSpaceDN w:val="0"/>
        <w:adjustRightInd w:val="0"/>
        <w:ind w:firstLine="709"/>
      </w:pPr>
      <w:proofErr w:type="spellStart"/>
      <w:r w:rsidRPr="00525905">
        <w:t>СМо</w:t>
      </w:r>
      <w:proofErr w:type="spellEnd"/>
      <w:r w:rsidRPr="00525905">
        <w:t xml:space="preserve"> - общий объем средств, предусмотренных в бюджетах муниципальных образований Иркутской области на </w:t>
      </w:r>
      <w:proofErr w:type="spellStart"/>
      <w:r w:rsidRPr="00525905">
        <w:t>софинансирование</w:t>
      </w:r>
      <w:proofErr w:type="spellEnd"/>
      <w:r w:rsidRPr="00525905">
        <w:t xml:space="preserve"> мероприятий подпрограммы в соответствующем финансовом году;</w:t>
      </w:r>
    </w:p>
    <w:p w:rsidR="00525905" w:rsidRPr="00525905" w:rsidRDefault="00525905" w:rsidP="00525905">
      <w:pPr>
        <w:autoSpaceDE w:val="0"/>
        <w:autoSpaceDN w:val="0"/>
        <w:adjustRightInd w:val="0"/>
        <w:ind w:firstLine="709"/>
      </w:pPr>
      <w:r w:rsidRPr="00525905">
        <w:t>б) за счет средств областного бюджета:</w:t>
      </w:r>
    </w:p>
    <w:p w:rsidR="00525905" w:rsidRPr="00525905" w:rsidRDefault="00525905" w:rsidP="00525905">
      <w:pPr>
        <w:autoSpaceDE w:val="0"/>
        <w:autoSpaceDN w:val="0"/>
        <w:adjustRightInd w:val="0"/>
        <w:ind w:firstLine="709"/>
      </w:pPr>
    </w:p>
    <w:p w:rsidR="00525905" w:rsidRPr="00525905" w:rsidRDefault="00525905" w:rsidP="00525905">
      <w:pPr>
        <w:autoSpaceDE w:val="0"/>
        <w:autoSpaceDN w:val="0"/>
        <w:adjustRightInd w:val="0"/>
        <w:ind w:firstLine="709"/>
        <w:jc w:val="center"/>
      </w:pPr>
      <w:r w:rsidRPr="00525905">
        <w:t xml:space="preserve">СОБ = </w:t>
      </w:r>
      <w:proofErr w:type="spellStart"/>
      <w:r w:rsidRPr="00525905">
        <w:t>СОБо</w:t>
      </w:r>
      <w:proofErr w:type="spellEnd"/>
      <w:r w:rsidRPr="00525905">
        <w:t xml:space="preserve"> </w:t>
      </w:r>
      <w:proofErr w:type="spellStart"/>
      <w:r w:rsidRPr="00525905">
        <w:t>x</w:t>
      </w:r>
      <w:proofErr w:type="spellEnd"/>
      <w:r w:rsidRPr="00525905">
        <w:t xml:space="preserve"> СМ / </w:t>
      </w:r>
      <w:proofErr w:type="spellStart"/>
      <w:r w:rsidRPr="00525905">
        <w:t>СМо</w:t>
      </w:r>
      <w:proofErr w:type="spellEnd"/>
      <w:r w:rsidRPr="00525905">
        <w:t>,</w:t>
      </w:r>
    </w:p>
    <w:p w:rsidR="00525905" w:rsidRPr="00525905" w:rsidRDefault="00525905" w:rsidP="00525905">
      <w:pPr>
        <w:autoSpaceDE w:val="0"/>
        <w:autoSpaceDN w:val="0"/>
        <w:adjustRightInd w:val="0"/>
        <w:ind w:firstLine="709"/>
      </w:pPr>
      <w:r w:rsidRPr="00525905">
        <w:t>где:</w:t>
      </w:r>
    </w:p>
    <w:p w:rsidR="00525905" w:rsidRPr="00525905" w:rsidRDefault="00525905" w:rsidP="00525905">
      <w:pPr>
        <w:autoSpaceDE w:val="0"/>
        <w:autoSpaceDN w:val="0"/>
        <w:adjustRightInd w:val="0"/>
        <w:ind w:firstLine="709"/>
      </w:pPr>
      <w:r w:rsidRPr="00525905">
        <w:t>СОБ - объем субсидии, предусмотренной бюджету муниципального образования Иркутской области за счет средств областного бюджета;</w:t>
      </w:r>
    </w:p>
    <w:p w:rsidR="00525905" w:rsidRPr="00525905" w:rsidRDefault="00525905" w:rsidP="00525905">
      <w:pPr>
        <w:autoSpaceDE w:val="0"/>
        <w:autoSpaceDN w:val="0"/>
        <w:adjustRightInd w:val="0"/>
        <w:ind w:firstLine="709"/>
      </w:pPr>
      <w:proofErr w:type="spellStart"/>
      <w:r w:rsidRPr="00525905">
        <w:t>СОБо</w:t>
      </w:r>
      <w:proofErr w:type="spellEnd"/>
      <w:r w:rsidRPr="00525905">
        <w:t xml:space="preserve"> - общий объем средств, предусмотренных в областном бюджете на </w:t>
      </w:r>
      <w:proofErr w:type="spellStart"/>
      <w:r w:rsidRPr="00525905">
        <w:t>софинансирование</w:t>
      </w:r>
      <w:proofErr w:type="spellEnd"/>
      <w:r w:rsidRPr="00525905">
        <w:t xml:space="preserve"> мероприятий подпрограммы в соответствующем финансовом году, за вычетом средств, предусмотренных на предоставление социальной </w:t>
      </w:r>
      <w:proofErr w:type="gramStart"/>
      <w:r w:rsidRPr="00525905">
        <w:t>выплаты</w:t>
      </w:r>
      <w:proofErr w:type="gramEnd"/>
      <w:r w:rsidRPr="00525905">
        <w:t xml:space="preserve">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w:t>
      </w:r>
      <w:proofErr w:type="gramStart"/>
      <w:r w:rsidRPr="00525905">
        <w:t>рождении</w:t>
      </w:r>
      <w:proofErr w:type="gramEnd"/>
      <w:r w:rsidRPr="00525905">
        <w:t xml:space="preserve"> (усыновлении) ребенка в соответствующем финансовом году;</w:t>
      </w:r>
    </w:p>
    <w:p w:rsidR="00525905" w:rsidRPr="00525905" w:rsidRDefault="00525905" w:rsidP="00525905">
      <w:pPr>
        <w:autoSpaceDE w:val="0"/>
        <w:autoSpaceDN w:val="0"/>
        <w:adjustRightInd w:val="0"/>
        <w:ind w:firstLine="709"/>
      </w:pPr>
      <w:proofErr w:type="gramStart"/>
      <w:r w:rsidRPr="00525905">
        <w:t>СМ</w:t>
      </w:r>
      <w:proofErr w:type="gramEnd"/>
      <w:r w:rsidRPr="00525905">
        <w:t xml:space="preserve"> - объем средств, предусмотренных в бюджете соответствующего муниципального образования Иркутской области на </w:t>
      </w:r>
      <w:proofErr w:type="spellStart"/>
      <w:r w:rsidRPr="00525905">
        <w:t>софинансирование</w:t>
      </w:r>
      <w:proofErr w:type="spellEnd"/>
      <w:r w:rsidRPr="00525905">
        <w:t xml:space="preserve"> мероприятий подпрограммы в соответствующем финансовом году;</w:t>
      </w:r>
    </w:p>
    <w:p w:rsidR="00525905" w:rsidRPr="00525905" w:rsidRDefault="00525905" w:rsidP="00525905">
      <w:pPr>
        <w:autoSpaceDE w:val="0"/>
        <w:autoSpaceDN w:val="0"/>
        <w:adjustRightInd w:val="0"/>
        <w:ind w:firstLine="709"/>
      </w:pPr>
      <w:proofErr w:type="spellStart"/>
      <w:r w:rsidRPr="00525905">
        <w:t>СМо</w:t>
      </w:r>
      <w:proofErr w:type="spellEnd"/>
      <w:r w:rsidRPr="00525905">
        <w:t xml:space="preserve"> - общий объем средств, предусмотренных в бюджетах муниципальных образований Иркутской области на </w:t>
      </w:r>
      <w:proofErr w:type="spellStart"/>
      <w:r w:rsidRPr="00525905">
        <w:t>софинансирование</w:t>
      </w:r>
      <w:proofErr w:type="spellEnd"/>
      <w:r w:rsidRPr="00525905">
        <w:t xml:space="preserve"> мероприятий подпрограммы в соответствующем финансовом году.</w:t>
      </w:r>
    </w:p>
    <w:p w:rsidR="00525905" w:rsidRPr="00525905" w:rsidRDefault="00525905" w:rsidP="00525905">
      <w:pPr>
        <w:autoSpaceDE w:val="0"/>
        <w:autoSpaceDN w:val="0"/>
        <w:adjustRightInd w:val="0"/>
        <w:ind w:firstLine="709"/>
      </w:pPr>
      <w:r w:rsidRPr="00525905">
        <w:t xml:space="preserve">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федеральной подпрограммы, изъявивших желание получить социальную </w:t>
      </w:r>
      <w:r w:rsidRPr="00525905">
        <w:lastRenderedPageBreak/>
        <w:t>выплату в планируемом году в соответствующем муниципальном образовании Иркутской области.</w:t>
      </w:r>
    </w:p>
    <w:p w:rsidR="00525905" w:rsidRPr="00525905" w:rsidRDefault="00525905" w:rsidP="00525905">
      <w:pPr>
        <w:autoSpaceDE w:val="0"/>
        <w:autoSpaceDN w:val="0"/>
        <w:adjustRightInd w:val="0"/>
        <w:ind w:firstLine="709"/>
      </w:pPr>
      <w:r w:rsidRPr="00525905">
        <w:t>В случае</w:t>
      </w:r>
      <w:proofErr w:type="gramStart"/>
      <w:r w:rsidRPr="00525905">
        <w:t>,</w:t>
      </w:r>
      <w:proofErr w:type="gramEnd"/>
      <w:r w:rsidRPr="00525905">
        <w:t xml:space="preserve"> если в результате распределения субсидий объем субсидии, рассчитанный в соответствии с пунктом 40 подпрограммы  Иркутской области,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w:t>
      </w:r>
      <w:proofErr w:type="gramStart"/>
      <w:r w:rsidRPr="00525905">
        <w:t>позволяющего</w:t>
      </w:r>
      <w:proofErr w:type="gramEnd"/>
      <w:r w:rsidRPr="00525905">
        <w:t xml:space="preserve">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525905" w:rsidRPr="00525905" w:rsidRDefault="00525905" w:rsidP="00525905">
      <w:pPr>
        <w:autoSpaceDE w:val="0"/>
        <w:autoSpaceDN w:val="0"/>
        <w:adjustRightInd w:val="0"/>
        <w:ind w:firstLine="709"/>
      </w:pPr>
      <w:r w:rsidRPr="00525905">
        <w:t xml:space="preserve">Расчет объема субсидии бюджетам муниципальных образований Иркутской области производится </w:t>
      </w:r>
      <w:r w:rsidRPr="00525905">
        <w:rPr>
          <w:bCs/>
        </w:rPr>
        <w:t>министерством и утверждается распоряжением министерства</w:t>
      </w:r>
      <w:r w:rsidRPr="00525905">
        <w:t>.</w:t>
      </w:r>
    </w:p>
    <w:p w:rsidR="00525905" w:rsidRPr="00525905" w:rsidRDefault="00525905" w:rsidP="00525905">
      <w:pPr>
        <w:autoSpaceDE w:val="0"/>
        <w:autoSpaceDN w:val="0"/>
        <w:adjustRightInd w:val="0"/>
        <w:ind w:firstLine="770"/>
      </w:pPr>
      <w:r w:rsidRPr="00525905">
        <w:t>В случае</w:t>
      </w:r>
      <w:proofErr w:type="gramStart"/>
      <w:r w:rsidRPr="00525905">
        <w:t>,</w:t>
      </w:r>
      <w:proofErr w:type="gramEnd"/>
      <w:r w:rsidRPr="00525905">
        <w:t xml:space="preserve">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525905" w:rsidRPr="00525905" w:rsidRDefault="00525905" w:rsidP="00525905">
      <w:pPr>
        <w:autoSpaceDE w:val="0"/>
        <w:autoSpaceDN w:val="0"/>
        <w:adjustRightInd w:val="0"/>
        <w:ind w:firstLine="709"/>
      </w:pPr>
      <w:r w:rsidRPr="00525905">
        <w:t>Предоставление субсидий местному бюджету муниципального образования Киренский район  осуществляется на основании соглашения, заключенного между министерством и органами местного самоуправления муниципального образования Киренский район, определенном по результатам проводимого в установленном порядке конкурсного отбора.</w:t>
      </w:r>
    </w:p>
    <w:p w:rsidR="00525905" w:rsidRPr="00525905" w:rsidRDefault="00525905" w:rsidP="00525905">
      <w:pPr>
        <w:pStyle w:val="1"/>
        <w:rPr>
          <w:rFonts w:ascii="Times New Roman" w:hAnsi="Times New Roman" w:cs="Times New Roman"/>
          <w:sz w:val="24"/>
          <w:szCs w:val="24"/>
        </w:rPr>
      </w:pPr>
      <w:r w:rsidRPr="00525905">
        <w:rPr>
          <w:rFonts w:ascii="Times New Roman" w:hAnsi="Times New Roman" w:cs="Times New Roman"/>
          <w:sz w:val="24"/>
          <w:szCs w:val="24"/>
        </w:rPr>
        <w:t>Раздел 7. Сведения об участии  ГОСУДАРСТВЕННЫХ И МУНИЦИПАЛЬНЫХ внебюджетных фондов в реализации программы</w:t>
      </w:r>
    </w:p>
    <w:p w:rsidR="00525905" w:rsidRPr="00525905" w:rsidRDefault="00525905" w:rsidP="00525905">
      <w:pPr>
        <w:ind w:firstLine="709"/>
      </w:pPr>
      <w:r w:rsidRPr="00525905">
        <w:t>Участие государственных и муниципальных внебюджетных фондов в реализации мероприятий программы не предусмотрено.</w:t>
      </w:r>
    </w:p>
    <w:p w:rsidR="00525905" w:rsidRPr="00525905" w:rsidRDefault="00525905" w:rsidP="00525905">
      <w:pPr>
        <w:pStyle w:val="1"/>
        <w:rPr>
          <w:rFonts w:ascii="Times New Roman" w:hAnsi="Times New Roman" w:cs="Times New Roman"/>
          <w:sz w:val="24"/>
          <w:szCs w:val="24"/>
        </w:rPr>
      </w:pPr>
      <w:r w:rsidRPr="00525905">
        <w:rPr>
          <w:rFonts w:ascii="Times New Roman" w:hAnsi="Times New Roman" w:cs="Times New Roman"/>
          <w:sz w:val="24"/>
          <w:szCs w:val="24"/>
        </w:rPr>
        <w:t>Раздел 8. Сведения об участии организаций в реализации программы</w:t>
      </w:r>
    </w:p>
    <w:p w:rsidR="00525905" w:rsidRPr="00525905" w:rsidRDefault="00525905" w:rsidP="00525905">
      <w:pPr>
        <w:ind w:firstLine="709"/>
      </w:pPr>
      <w:r w:rsidRPr="00525905">
        <w:t>Участие государственных и муниципальных унитарных предприятий, акционерных обществ с участием Иркутской области и Киренского района, общественных, научных организаций в реализации мероприятий программы не предусмотрено.</w:t>
      </w:r>
    </w:p>
    <w:p w:rsidR="00525905" w:rsidRPr="00525905" w:rsidRDefault="00525905" w:rsidP="00525905">
      <w:pPr>
        <w:ind w:firstLine="709"/>
      </w:pPr>
      <w:r w:rsidRPr="00525905">
        <w:t xml:space="preserve">  </w:t>
      </w:r>
    </w:p>
    <w:p w:rsidR="00525905" w:rsidRPr="00525905" w:rsidRDefault="00525905" w:rsidP="00525905">
      <w:pPr>
        <w:jc w:val="center"/>
        <w:rPr>
          <w:b/>
        </w:rPr>
      </w:pPr>
      <w:r w:rsidRPr="00525905">
        <w:rPr>
          <w:b/>
        </w:rPr>
        <w:t>РАЗДЕЛ  9. ПРОГНОЗ СВОДНЫХ ПОКАЗАТЕЛЕЙ МУНИЦИПАЛЬНЫХ ЗАДАНИЙ НА ОКАЗАНИЕ МУНИЦИПАЛЬНЫХ УСЛУГ (ВЫПОЛНЕНИЕ РАБОТ)  УЧРЕЖДЕНИЯМИ КИРЕНСКОГО РАЙОНА.</w:t>
      </w:r>
    </w:p>
    <w:p w:rsidR="00525905" w:rsidRPr="00525905" w:rsidRDefault="00525905" w:rsidP="00525905">
      <w:pPr>
        <w:jc w:val="center"/>
        <w:rPr>
          <w:b/>
        </w:rPr>
      </w:pPr>
    </w:p>
    <w:p w:rsidR="00525905" w:rsidRPr="00525905" w:rsidRDefault="00525905" w:rsidP="00525905">
      <w:pPr>
        <w:ind w:firstLine="709"/>
        <w:rPr>
          <w:color w:val="000000"/>
        </w:rPr>
      </w:pPr>
      <w:r w:rsidRPr="00525905">
        <w:rPr>
          <w:color w:val="000000"/>
        </w:rPr>
        <w:t>Оказание муниципальных услуг (выполнение работ) учреждениями Киренского  района в рамках программы не планируется.</w:t>
      </w:r>
    </w:p>
    <w:p w:rsidR="00525905" w:rsidRPr="00525905" w:rsidRDefault="00525905" w:rsidP="00525905">
      <w:pPr>
        <w:ind w:firstLine="709"/>
      </w:pPr>
      <w:r w:rsidRPr="00525905">
        <w:t xml:space="preserve"> </w:t>
      </w:r>
    </w:p>
    <w:p w:rsidR="00525905" w:rsidRPr="00525905" w:rsidRDefault="00525905" w:rsidP="00525905">
      <w:pPr>
        <w:jc w:val="center"/>
        <w:rPr>
          <w:b/>
        </w:rPr>
      </w:pPr>
    </w:p>
    <w:p w:rsidR="00525905" w:rsidRPr="00525905" w:rsidRDefault="00525905" w:rsidP="00525905">
      <w:pPr>
        <w:jc w:val="center"/>
        <w:rPr>
          <w:b/>
        </w:rPr>
      </w:pPr>
      <w:r w:rsidRPr="00525905">
        <w:rPr>
          <w:b/>
        </w:rPr>
        <w:t>РАЗДЕЛ  10. ОЖИДАЕМЫЕ КОНЕЧНЫЕ РЕЗУЛЬТАТЫ РЕАЛИЗАЦИИ МУНИЦИПАЛЬНОЙ ПРОГРАММЫ</w:t>
      </w:r>
    </w:p>
    <w:p w:rsidR="00525905" w:rsidRPr="00525905" w:rsidRDefault="00525905" w:rsidP="00525905">
      <w:pPr>
        <w:jc w:val="center"/>
        <w:rPr>
          <w:b/>
        </w:rPr>
      </w:pPr>
    </w:p>
    <w:p w:rsidR="00525905" w:rsidRPr="00525905" w:rsidRDefault="00525905" w:rsidP="00525905">
      <w:r w:rsidRPr="00525905">
        <w:rPr>
          <w:color w:val="000000"/>
        </w:rPr>
        <w:t>Реализация Программы позволит:</w:t>
      </w:r>
      <w:r w:rsidRPr="00525905">
        <w:t xml:space="preserve"> </w:t>
      </w:r>
    </w:p>
    <w:p w:rsidR="00525905" w:rsidRPr="00525905" w:rsidRDefault="00525905" w:rsidP="00525905">
      <w:pPr>
        <w:pStyle w:val="a8"/>
        <w:numPr>
          <w:ilvl w:val="0"/>
          <w:numId w:val="8"/>
        </w:numPr>
        <w:jc w:val="both"/>
      </w:pPr>
      <w:r w:rsidRPr="00525905">
        <w:t>улучшение жилищных условий  молодых семей (5 семей) в результате реализации мероприятий программы;</w:t>
      </w:r>
    </w:p>
    <w:p w:rsidR="00525905" w:rsidRPr="00525905" w:rsidRDefault="00525905" w:rsidP="00525905">
      <w:pPr>
        <w:pStyle w:val="ConsPlusNormal"/>
        <w:widowControl/>
        <w:numPr>
          <w:ilvl w:val="0"/>
          <w:numId w:val="8"/>
        </w:numPr>
        <w:jc w:val="both"/>
        <w:rPr>
          <w:rFonts w:ascii="Times New Roman" w:hAnsi="Times New Roman" w:cs="Times New Roman"/>
          <w:sz w:val="24"/>
          <w:szCs w:val="24"/>
        </w:rPr>
      </w:pPr>
      <w:r w:rsidRPr="00525905">
        <w:rPr>
          <w:rFonts w:ascii="Times New Roman" w:hAnsi="Times New Roman" w:cs="Times New Roman"/>
          <w:sz w:val="24"/>
          <w:szCs w:val="24"/>
        </w:rPr>
        <w:t xml:space="preserve">ежегодно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525905">
        <w:rPr>
          <w:rFonts w:ascii="Times New Roman" w:hAnsi="Times New Roman" w:cs="Times New Roman"/>
          <w:sz w:val="24"/>
          <w:szCs w:val="24"/>
        </w:rPr>
        <w:t>молодых семей,  нуждающихся в улучшении жилищных условий</w:t>
      </w:r>
      <w:proofErr w:type="gramEnd"/>
      <w:r w:rsidRPr="00525905">
        <w:rPr>
          <w:rFonts w:ascii="Times New Roman" w:hAnsi="Times New Roman" w:cs="Times New Roman"/>
          <w:sz w:val="24"/>
          <w:szCs w:val="24"/>
        </w:rPr>
        <w:t xml:space="preserve">  будет  составлять  от 1 до 2,9%</w:t>
      </w:r>
    </w:p>
    <w:p w:rsidR="00525905" w:rsidRPr="00525905" w:rsidRDefault="00525905" w:rsidP="00525905">
      <w:pPr>
        <w:pStyle w:val="ConsPlusNormal"/>
        <w:widowControl/>
        <w:jc w:val="both"/>
        <w:rPr>
          <w:rFonts w:ascii="Times New Roman" w:hAnsi="Times New Roman" w:cs="Times New Roman"/>
          <w:sz w:val="24"/>
          <w:szCs w:val="24"/>
        </w:rPr>
      </w:pPr>
    </w:p>
    <w:p w:rsidR="00525905" w:rsidRPr="00525905" w:rsidRDefault="00525905" w:rsidP="00525905">
      <w:pPr>
        <w:pStyle w:val="ConsPlusNormal"/>
        <w:widowControl/>
        <w:jc w:val="both"/>
        <w:rPr>
          <w:rFonts w:ascii="Times New Roman" w:hAnsi="Times New Roman" w:cs="Times New Roman"/>
          <w:sz w:val="24"/>
          <w:szCs w:val="24"/>
        </w:rPr>
      </w:pPr>
    </w:p>
    <w:p w:rsidR="00525905" w:rsidRPr="00525905" w:rsidRDefault="00525905" w:rsidP="00525905">
      <w:pPr>
        <w:pStyle w:val="ConsPlusNormal"/>
        <w:widowControl/>
        <w:jc w:val="both"/>
        <w:rPr>
          <w:rFonts w:ascii="Times New Roman" w:hAnsi="Times New Roman" w:cs="Times New Roman"/>
          <w:sz w:val="24"/>
          <w:szCs w:val="24"/>
        </w:rPr>
      </w:pPr>
    </w:p>
    <w:p w:rsidR="00525905" w:rsidRPr="00525905" w:rsidRDefault="00525905" w:rsidP="00525905">
      <w:pPr>
        <w:pStyle w:val="ConsPlusNormal"/>
        <w:widowControl/>
        <w:jc w:val="both"/>
        <w:rPr>
          <w:rFonts w:ascii="Times New Roman" w:hAnsi="Times New Roman" w:cs="Times New Roman"/>
          <w:sz w:val="24"/>
          <w:szCs w:val="24"/>
        </w:rPr>
      </w:pPr>
    </w:p>
    <w:p w:rsidR="00525905" w:rsidRPr="00525905" w:rsidRDefault="00525905" w:rsidP="00525905"/>
    <w:tbl>
      <w:tblPr>
        <w:tblW w:w="9464" w:type="dxa"/>
        <w:tblLook w:val="04A0"/>
      </w:tblPr>
      <w:tblGrid>
        <w:gridCol w:w="6912"/>
        <w:gridCol w:w="2552"/>
      </w:tblGrid>
      <w:tr w:rsidR="00525905" w:rsidRPr="00525905" w:rsidTr="00525905">
        <w:tc>
          <w:tcPr>
            <w:tcW w:w="6912" w:type="dxa"/>
            <w:shd w:val="clear" w:color="auto" w:fill="auto"/>
          </w:tcPr>
          <w:p w:rsidR="00525905" w:rsidRPr="00525905" w:rsidRDefault="00525905" w:rsidP="00525905">
            <w:pPr>
              <w:rPr>
                <w:b/>
                <w:bCs/>
                <w:color w:val="000000"/>
              </w:rPr>
            </w:pPr>
          </w:p>
        </w:tc>
        <w:tc>
          <w:tcPr>
            <w:tcW w:w="2552" w:type="dxa"/>
            <w:shd w:val="clear" w:color="auto" w:fill="auto"/>
          </w:tcPr>
          <w:p w:rsidR="00525905" w:rsidRPr="00525905" w:rsidRDefault="00525905" w:rsidP="00525905">
            <w:pPr>
              <w:rPr>
                <w:bCs/>
                <w:color w:val="000000"/>
              </w:rPr>
            </w:pPr>
            <w:r w:rsidRPr="00525905">
              <w:rPr>
                <w:bCs/>
                <w:color w:val="000000"/>
              </w:rPr>
              <w:t>Приложение   к Постановлению № 251 от 08.04.2015г.</w:t>
            </w:r>
          </w:p>
          <w:p w:rsidR="00525905" w:rsidRPr="00525905" w:rsidRDefault="00525905" w:rsidP="00525905">
            <w:pPr>
              <w:rPr>
                <w:bCs/>
                <w:color w:val="000000"/>
              </w:rPr>
            </w:pPr>
          </w:p>
        </w:tc>
      </w:tr>
    </w:tbl>
    <w:p w:rsidR="00525905" w:rsidRPr="00525905" w:rsidRDefault="00525905" w:rsidP="00525905">
      <w:pPr>
        <w:jc w:val="center"/>
        <w:rPr>
          <w:b/>
          <w:bCs/>
          <w:color w:val="000000"/>
        </w:rPr>
      </w:pPr>
    </w:p>
    <w:p w:rsidR="00525905" w:rsidRPr="00525905" w:rsidRDefault="00525905" w:rsidP="00525905">
      <w:pPr>
        <w:jc w:val="center"/>
        <w:rPr>
          <w:b/>
          <w:bCs/>
          <w:color w:val="000000"/>
        </w:rPr>
      </w:pPr>
      <w:r w:rsidRPr="00525905">
        <w:rPr>
          <w:b/>
          <w:bCs/>
          <w:color w:val="000000"/>
        </w:rPr>
        <w:t xml:space="preserve">ПЛАН МЕРОПРИЯТИЙ ПО РЕАЛИЗАЦИИ МУНИЦИПАЛЬНОЙ  ПРОГРАММЫ </w:t>
      </w:r>
      <w:r w:rsidRPr="00525905">
        <w:rPr>
          <w:b/>
          <w:bCs/>
          <w:color w:val="000000"/>
        </w:rPr>
        <w:br/>
      </w:r>
    </w:p>
    <w:p w:rsidR="00525905" w:rsidRPr="00525905" w:rsidRDefault="00525905" w:rsidP="00525905">
      <w:pPr>
        <w:jc w:val="center"/>
        <w:rPr>
          <w:b/>
          <w:bCs/>
          <w:color w:val="000000"/>
        </w:rPr>
      </w:pPr>
      <w:r w:rsidRPr="00525905">
        <w:rPr>
          <w:b/>
          <w:bCs/>
          <w:color w:val="000000"/>
        </w:rPr>
        <w:t>«Молодым семьям - доступное жилье» на 2015-2016 годы</w:t>
      </w:r>
    </w:p>
    <w:p w:rsidR="00525905" w:rsidRPr="00525905" w:rsidRDefault="00525905" w:rsidP="00525905">
      <w:pPr>
        <w:jc w:val="center"/>
        <w:rPr>
          <w:b/>
          <w:bCs/>
          <w:color w:val="000000"/>
        </w:rPr>
      </w:pPr>
      <w:r w:rsidRPr="00525905">
        <w:rPr>
          <w:b/>
          <w:bCs/>
          <w:color w:val="000000"/>
        </w:rPr>
        <w:t xml:space="preserve">на 2015 год </w:t>
      </w:r>
    </w:p>
    <w:p w:rsidR="00525905" w:rsidRPr="00525905" w:rsidRDefault="00525905" w:rsidP="00525905">
      <w:pPr>
        <w:jc w:val="center"/>
        <w:rPr>
          <w:b/>
          <w:bCs/>
          <w:color w:val="000000"/>
        </w:rPr>
      </w:pPr>
    </w:p>
    <w:tbl>
      <w:tblPr>
        <w:tblW w:w="10112" w:type="dxa"/>
        <w:jc w:val="center"/>
        <w:tblInd w:w="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757"/>
        <w:gridCol w:w="1625"/>
        <w:gridCol w:w="1228"/>
        <w:gridCol w:w="849"/>
        <w:gridCol w:w="976"/>
        <w:gridCol w:w="1153"/>
        <w:gridCol w:w="1099"/>
      </w:tblGrid>
      <w:tr w:rsidR="00525905" w:rsidRPr="00525905" w:rsidTr="00525905">
        <w:trPr>
          <w:trHeight w:val="366"/>
          <w:jc w:val="center"/>
        </w:trPr>
        <w:tc>
          <w:tcPr>
            <w:tcW w:w="425" w:type="dxa"/>
            <w:vMerge w:val="restart"/>
            <w:shd w:val="clear" w:color="auto" w:fill="auto"/>
          </w:tcPr>
          <w:p w:rsidR="00525905" w:rsidRPr="00525905" w:rsidRDefault="00525905" w:rsidP="00525905">
            <w:pPr>
              <w:ind w:left="-57" w:right="-57"/>
              <w:jc w:val="center"/>
            </w:pPr>
            <w:r w:rsidRPr="00525905">
              <w:t xml:space="preserve">№ </w:t>
            </w:r>
            <w:proofErr w:type="spellStart"/>
            <w:proofErr w:type="gramStart"/>
            <w:r w:rsidRPr="00525905">
              <w:t>п</w:t>
            </w:r>
            <w:proofErr w:type="spellEnd"/>
            <w:proofErr w:type="gramEnd"/>
            <w:r w:rsidRPr="00525905">
              <w:t>/</w:t>
            </w:r>
            <w:proofErr w:type="spellStart"/>
            <w:r w:rsidRPr="00525905">
              <w:t>п</w:t>
            </w:r>
            <w:proofErr w:type="spellEnd"/>
          </w:p>
        </w:tc>
        <w:tc>
          <w:tcPr>
            <w:tcW w:w="2757" w:type="dxa"/>
            <w:vMerge w:val="restart"/>
            <w:shd w:val="clear" w:color="auto" w:fill="auto"/>
          </w:tcPr>
          <w:p w:rsidR="00525905" w:rsidRPr="00525905" w:rsidRDefault="00525905" w:rsidP="00525905">
            <w:pPr>
              <w:ind w:left="-57" w:right="-57"/>
              <w:jc w:val="center"/>
            </w:pPr>
            <w:r w:rsidRPr="00525905">
              <w:t>Наименование подпрограммы муниципальной программы, ведомственной целевой программы, основного мероприятия, мероприятия</w:t>
            </w:r>
          </w:p>
        </w:tc>
        <w:tc>
          <w:tcPr>
            <w:tcW w:w="1625" w:type="dxa"/>
            <w:vMerge w:val="restart"/>
            <w:shd w:val="clear" w:color="auto" w:fill="auto"/>
          </w:tcPr>
          <w:p w:rsidR="00525905" w:rsidRPr="00525905" w:rsidRDefault="00525905" w:rsidP="00525905">
            <w:pPr>
              <w:ind w:left="-57" w:right="-57"/>
              <w:jc w:val="center"/>
            </w:pPr>
            <w:r w:rsidRPr="00525905">
              <w:t>Ответственный исполнитель</w:t>
            </w:r>
          </w:p>
        </w:tc>
        <w:tc>
          <w:tcPr>
            <w:tcW w:w="2077" w:type="dxa"/>
            <w:gridSpan w:val="2"/>
            <w:shd w:val="clear" w:color="auto" w:fill="auto"/>
          </w:tcPr>
          <w:p w:rsidR="00525905" w:rsidRPr="00525905" w:rsidRDefault="00525905" w:rsidP="00525905">
            <w:pPr>
              <w:widowControl w:val="0"/>
              <w:autoSpaceDE w:val="0"/>
              <w:autoSpaceDN w:val="0"/>
              <w:adjustRightInd w:val="0"/>
              <w:ind w:left="-57" w:right="-57"/>
              <w:jc w:val="center"/>
              <w:rPr>
                <w:rFonts w:eastAsia="Calibri"/>
              </w:rPr>
            </w:pPr>
            <w:r w:rsidRPr="00525905">
              <w:rPr>
                <w:rFonts w:eastAsia="Calibri"/>
              </w:rPr>
              <w:t xml:space="preserve">Срок реализации </w:t>
            </w:r>
          </w:p>
        </w:tc>
        <w:tc>
          <w:tcPr>
            <w:tcW w:w="976" w:type="dxa"/>
            <w:vMerge w:val="restart"/>
            <w:shd w:val="clear" w:color="auto" w:fill="auto"/>
          </w:tcPr>
          <w:p w:rsidR="00525905" w:rsidRPr="00525905" w:rsidRDefault="00525905" w:rsidP="00525905">
            <w:pPr>
              <w:ind w:left="-57" w:right="-57"/>
              <w:jc w:val="center"/>
            </w:pPr>
            <w:r w:rsidRPr="00525905">
              <w:t>Наименование показателя объема мероприятия</w:t>
            </w:r>
          </w:p>
        </w:tc>
        <w:tc>
          <w:tcPr>
            <w:tcW w:w="1153" w:type="dxa"/>
            <w:vMerge w:val="restart"/>
            <w:shd w:val="clear" w:color="auto" w:fill="auto"/>
            <w:vAlign w:val="center"/>
          </w:tcPr>
          <w:p w:rsidR="00525905" w:rsidRPr="00525905" w:rsidRDefault="00525905" w:rsidP="00525905">
            <w:pPr>
              <w:ind w:left="-57" w:right="-57"/>
              <w:jc w:val="center"/>
            </w:pPr>
            <w:r w:rsidRPr="00525905">
              <w:t>Значения показателя объема мероприятия (очередной год)</w:t>
            </w:r>
          </w:p>
        </w:tc>
        <w:tc>
          <w:tcPr>
            <w:tcW w:w="1099" w:type="dxa"/>
            <w:vMerge w:val="restart"/>
            <w:shd w:val="clear" w:color="auto" w:fill="auto"/>
            <w:vAlign w:val="center"/>
          </w:tcPr>
          <w:p w:rsidR="00525905" w:rsidRPr="00525905" w:rsidRDefault="00525905" w:rsidP="00525905">
            <w:pPr>
              <w:ind w:left="-57" w:right="-57"/>
              <w:jc w:val="center"/>
            </w:pPr>
            <w:r w:rsidRPr="00525905">
              <w:t>Объем ресурсного обеспечения (очередной год), тыс. руб.</w:t>
            </w:r>
          </w:p>
        </w:tc>
      </w:tr>
      <w:tr w:rsidR="00525905" w:rsidRPr="00525905" w:rsidTr="00525905">
        <w:trPr>
          <w:jc w:val="center"/>
        </w:trPr>
        <w:tc>
          <w:tcPr>
            <w:tcW w:w="425" w:type="dxa"/>
            <w:vMerge/>
            <w:shd w:val="clear" w:color="auto" w:fill="auto"/>
          </w:tcPr>
          <w:p w:rsidR="00525905" w:rsidRPr="00525905" w:rsidRDefault="00525905" w:rsidP="00525905">
            <w:pPr>
              <w:ind w:left="-57" w:right="-57"/>
            </w:pPr>
          </w:p>
        </w:tc>
        <w:tc>
          <w:tcPr>
            <w:tcW w:w="2757" w:type="dxa"/>
            <w:vMerge/>
            <w:shd w:val="clear" w:color="auto" w:fill="auto"/>
          </w:tcPr>
          <w:p w:rsidR="00525905" w:rsidRPr="00525905" w:rsidRDefault="00525905" w:rsidP="00525905">
            <w:pPr>
              <w:ind w:left="-57" w:right="-57"/>
            </w:pPr>
          </w:p>
        </w:tc>
        <w:tc>
          <w:tcPr>
            <w:tcW w:w="1625" w:type="dxa"/>
            <w:vMerge/>
            <w:shd w:val="clear" w:color="auto" w:fill="auto"/>
          </w:tcPr>
          <w:p w:rsidR="00525905" w:rsidRPr="00525905" w:rsidRDefault="00525905" w:rsidP="00525905">
            <w:pPr>
              <w:ind w:left="-57" w:right="-57"/>
            </w:pPr>
          </w:p>
        </w:tc>
        <w:tc>
          <w:tcPr>
            <w:tcW w:w="1228" w:type="dxa"/>
            <w:shd w:val="clear" w:color="auto" w:fill="auto"/>
          </w:tcPr>
          <w:p w:rsidR="00525905" w:rsidRPr="00525905" w:rsidRDefault="00525905" w:rsidP="00525905">
            <w:pPr>
              <w:widowControl w:val="0"/>
              <w:autoSpaceDE w:val="0"/>
              <w:autoSpaceDN w:val="0"/>
              <w:adjustRightInd w:val="0"/>
              <w:ind w:left="-57" w:right="-57"/>
              <w:jc w:val="center"/>
              <w:rPr>
                <w:rFonts w:eastAsia="Calibri"/>
              </w:rPr>
            </w:pPr>
            <w:r w:rsidRPr="00525905">
              <w:rPr>
                <w:rFonts w:eastAsia="Calibri"/>
              </w:rPr>
              <w:t>с (месяц/год)</w:t>
            </w:r>
          </w:p>
        </w:tc>
        <w:tc>
          <w:tcPr>
            <w:tcW w:w="849" w:type="dxa"/>
            <w:shd w:val="clear" w:color="auto" w:fill="auto"/>
          </w:tcPr>
          <w:p w:rsidR="00525905" w:rsidRPr="00525905" w:rsidRDefault="00525905" w:rsidP="00525905">
            <w:pPr>
              <w:widowControl w:val="0"/>
              <w:autoSpaceDE w:val="0"/>
              <w:autoSpaceDN w:val="0"/>
              <w:adjustRightInd w:val="0"/>
              <w:ind w:left="-57" w:right="-57"/>
              <w:jc w:val="center"/>
              <w:rPr>
                <w:rFonts w:eastAsia="Calibri"/>
              </w:rPr>
            </w:pPr>
            <w:r w:rsidRPr="00525905">
              <w:rPr>
                <w:rFonts w:eastAsia="Calibri"/>
              </w:rPr>
              <w:t>по (месяц/год)</w:t>
            </w:r>
          </w:p>
        </w:tc>
        <w:tc>
          <w:tcPr>
            <w:tcW w:w="976" w:type="dxa"/>
            <w:vMerge/>
            <w:shd w:val="clear" w:color="auto" w:fill="auto"/>
          </w:tcPr>
          <w:p w:rsidR="00525905" w:rsidRPr="00525905" w:rsidRDefault="00525905" w:rsidP="00525905">
            <w:pPr>
              <w:ind w:left="-57" w:right="-57"/>
              <w:jc w:val="center"/>
              <w:rPr>
                <w:color w:val="000000"/>
              </w:rPr>
            </w:pPr>
          </w:p>
        </w:tc>
        <w:tc>
          <w:tcPr>
            <w:tcW w:w="1153" w:type="dxa"/>
            <w:vMerge/>
            <w:shd w:val="clear" w:color="auto" w:fill="auto"/>
          </w:tcPr>
          <w:p w:rsidR="00525905" w:rsidRPr="00525905" w:rsidRDefault="00525905" w:rsidP="00525905">
            <w:pPr>
              <w:ind w:left="-57" w:right="-57"/>
              <w:jc w:val="center"/>
              <w:rPr>
                <w:color w:val="000000"/>
              </w:rPr>
            </w:pPr>
          </w:p>
        </w:tc>
        <w:tc>
          <w:tcPr>
            <w:tcW w:w="1099" w:type="dxa"/>
            <w:vMerge/>
            <w:shd w:val="clear" w:color="auto" w:fill="auto"/>
          </w:tcPr>
          <w:p w:rsidR="00525905" w:rsidRPr="00525905" w:rsidRDefault="00525905" w:rsidP="00525905">
            <w:pPr>
              <w:ind w:left="-57" w:right="-57"/>
              <w:jc w:val="center"/>
              <w:rPr>
                <w:color w:val="000000"/>
              </w:rPr>
            </w:pPr>
          </w:p>
        </w:tc>
      </w:tr>
      <w:tr w:rsidR="00525905" w:rsidRPr="00525905" w:rsidTr="00525905">
        <w:trPr>
          <w:jc w:val="center"/>
        </w:trPr>
        <w:tc>
          <w:tcPr>
            <w:tcW w:w="425" w:type="dxa"/>
            <w:shd w:val="clear" w:color="auto" w:fill="auto"/>
            <w:vAlign w:val="center"/>
          </w:tcPr>
          <w:p w:rsidR="00525905" w:rsidRPr="00525905" w:rsidRDefault="00525905" w:rsidP="00525905">
            <w:pPr>
              <w:jc w:val="center"/>
            </w:pPr>
            <w:r w:rsidRPr="00525905">
              <w:t>1</w:t>
            </w:r>
          </w:p>
        </w:tc>
        <w:tc>
          <w:tcPr>
            <w:tcW w:w="2757" w:type="dxa"/>
            <w:shd w:val="clear" w:color="auto" w:fill="auto"/>
          </w:tcPr>
          <w:p w:rsidR="00525905" w:rsidRPr="00525905" w:rsidRDefault="00525905" w:rsidP="00525905">
            <w:pPr>
              <w:jc w:val="center"/>
            </w:pPr>
            <w:r w:rsidRPr="00525905">
              <w:t>2</w:t>
            </w:r>
          </w:p>
        </w:tc>
        <w:tc>
          <w:tcPr>
            <w:tcW w:w="1625" w:type="dxa"/>
            <w:shd w:val="clear" w:color="auto" w:fill="auto"/>
            <w:vAlign w:val="center"/>
          </w:tcPr>
          <w:p w:rsidR="00525905" w:rsidRPr="00525905" w:rsidRDefault="00525905" w:rsidP="00525905">
            <w:pPr>
              <w:jc w:val="center"/>
            </w:pPr>
            <w:r w:rsidRPr="00525905">
              <w:t>3</w:t>
            </w:r>
          </w:p>
        </w:tc>
        <w:tc>
          <w:tcPr>
            <w:tcW w:w="1228" w:type="dxa"/>
            <w:shd w:val="clear" w:color="auto" w:fill="auto"/>
            <w:vAlign w:val="center"/>
          </w:tcPr>
          <w:p w:rsidR="00525905" w:rsidRPr="00525905" w:rsidRDefault="00525905" w:rsidP="00525905">
            <w:pPr>
              <w:widowControl w:val="0"/>
              <w:autoSpaceDE w:val="0"/>
              <w:autoSpaceDN w:val="0"/>
              <w:adjustRightInd w:val="0"/>
              <w:ind w:left="-57" w:right="-57"/>
              <w:jc w:val="center"/>
              <w:rPr>
                <w:rFonts w:eastAsia="Calibri"/>
              </w:rPr>
            </w:pPr>
            <w:r w:rsidRPr="00525905">
              <w:rPr>
                <w:rFonts w:eastAsia="Calibri"/>
              </w:rPr>
              <w:t>4</w:t>
            </w:r>
          </w:p>
        </w:tc>
        <w:tc>
          <w:tcPr>
            <w:tcW w:w="849" w:type="dxa"/>
            <w:shd w:val="clear" w:color="auto" w:fill="auto"/>
            <w:vAlign w:val="center"/>
          </w:tcPr>
          <w:p w:rsidR="00525905" w:rsidRPr="00525905" w:rsidRDefault="00525905" w:rsidP="00525905">
            <w:pPr>
              <w:widowControl w:val="0"/>
              <w:autoSpaceDE w:val="0"/>
              <w:autoSpaceDN w:val="0"/>
              <w:adjustRightInd w:val="0"/>
              <w:ind w:left="-57" w:right="-57"/>
              <w:jc w:val="center"/>
              <w:rPr>
                <w:rFonts w:eastAsia="Calibri"/>
              </w:rPr>
            </w:pPr>
            <w:r w:rsidRPr="00525905">
              <w:rPr>
                <w:rFonts w:eastAsia="Calibri"/>
              </w:rPr>
              <w:t>5</w:t>
            </w:r>
          </w:p>
        </w:tc>
        <w:tc>
          <w:tcPr>
            <w:tcW w:w="976" w:type="dxa"/>
            <w:shd w:val="clear" w:color="auto" w:fill="auto"/>
            <w:vAlign w:val="center"/>
          </w:tcPr>
          <w:p w:rsidR="00525905" w:rsidRPr="00525905" w:rsidRDefault="00525905" w:rsidP="00525905">
            <w:pPr>
              <w:jc w:val="center"/>
            </w:pPr>
            <w:r w:rsidRPr="00525905">
              <w:t>6</w:t>
            </w:r>
          </w:p>
        </w:tc>
        <w:tc>
          <w:tcPr>
            <w:tcW w:w="1153" w:type="dxa"/>
            <w:shd w:val="clear" w:color="auto" w:fill="auto"/>
            <w:vAlign w:val="center"/>
          </w:tcPr>
          <w:p w:rsidR="00525905" w:rsidRPr="00525905" w:rsidRDefault="00525905" w:rsidP="00525905">
            <w:pPr>
              <w:jc w:val="center"/>
            </w:pPr>
            <w:r w:rsidRPr="00525905">
              <w:t>7</w:t>
            </w:r>
          </w:p>
        </w:tc>
        <w:tc>
          <w:tcPr>
            <w:tcW w:w="1099" w:type="dxa"/>
            <w:shd w:val="clear" w:color="auto" w:fill="auto"/>
            <w:vAlign w:val="center"/>
          </w:tcPr>
          <w:p w:rsidR="00525905" w:rsidRPr="00525905" w:rsidRDefault="00525905" w:rsidP="00525905">
            <w:pPr>
              <w:jc w:val="center"/>
            </w:pPr>
            <w:r w:rsidRPr="00525905">
              <w:t>8</w:t>
            </w:r>
          </w:p>
        </w:tc>
      </w:tr>
      <w:tr w:rsidR="00525905" w:rsidRPr="00525905" w:rsidTr="00525905">
        <w:trPr>
          <w:trHeight w:val="3659"/>
          <w:jc w:val="center"/>
        </w:trPr>
        <w:tc>
          <w:tcPr>
            <w:tcW w:w="425" w:type="dxa"/>
            <w:shd w:val="clear" w:color="auto" w:fill="auto"/>
          </w:tcPr>
          <w:p w:rsidR="00525905" w:rsidRPr="00525905" w:rsidRDefault="00525905" w:rsidP="00525905">
            <w:r w:rsidRPr="00525905">
              <w:t>1.</w:t>
            </w:r>
          </w:p>
        </w:tc>
        <w:tc>
          <w:tcPr>
            <w:tcW w:w="2757" w:type="dxa"/>
            <w:shd w:val="clear" w:color="auto" w:fill="auto"/>
          </w:tcPr>
          <w:p w:rsidR="00525905" w:rsidRPr="00525905" w:rsidRDefault="00525905" w:rsidP="00525905">
            <w:pPr>
              <w:rPr>
                <w:b/>
              </w:rPr>
            </w:pPr>
            <w:r w:rsidRPr="00525905">
              <w:rPr>
                <w:b/>
              </w:rPr>
              <w:t>Основное мероприятие 1</w:t>
            </w:r>
          </w:p>
          <w:p w:rsidR="00525905" w:rsidRPr="00525905" w:rsidRDefault="00525905" w:rsidP="00525905">
            <w:r w:rsidRPr="00525905">
              <w:t>Улучшение жилищных условий молодых семей</w:t>
            </w:r>
          </w:p>
        </w:tc>
        <w:tc>
          <w:tcPr>
            <w:tcW w:w="1625" w:type="dxa"/>
            <w:shd w:val="clear" w:color="auto" w:fill="auto"/>
            <w:vAlign w:val="center"/>
          </w:tcPr>
          <w:p w:rsidR="00525905" w:rsidRPr="00525905" w:rsidRDefault="00525905" w:rsidP="00525905">
            <w:pPr>
              <w:rPr>
                <w:color w:val="000000"/>
              </w:rPr>
            </w:pPr>
            <w:r w:rsidRPr="00525905">
              <w:rPr>
                <w:color w:val="000000"/>
              </w:rPr>
              <w:t>отдел по культуре, делам молодежи, физкультуре и спорту администрации Киренского муниципального района</w:t>
            </w:r>
          </w:p>
          <w:p w:rsidR="00525905" w:rsidRPr="00525905" w:rsidRDefault="00525905" w:rsidP="00525905">
            <w:pPr>
              <w:jc w:val="center"/>
            </w:pPr>
          </w:p>
        </w:tc>
        <w:tc>
          <w:tcPr>
            <w:tcW w:w="1228" w:type="dxa"/>
            <w:shd w:val="clear" w:color="auto" w:fill="auto"/>
            <w:vAlign w:val="center"/>
          </w:tcPr>
          <w:p w:rsidR="00525905" w:rsidRPr="00525905" w:rsidRDefault="00525905" w:rsidP="00525905">
            <w:pPr>
              <w:jc w:val="center"/>
            </w:pPr>
            <w:r w:rsidRPr="00525905">
              <w:t>01.01.2015</w:t>
            </w:r>
          </w:p>
        </w:tc>
        <w:tc>
          <w:tcPr>
            <w:tcW w:w="849" w:type="dxa"/>
            <w:shd w:val="clear" w:color="auto" w:fill="auto"/>
            <w:vAlign w:val="center"/>
          </w:tcPr>
          <w:p w:rsidR="00525905" w:rsidRPr="00525905" w:rsidRDefault="00525905" w:rsidP="00525905">
            <w:r w:rsidRPr="00525905">
              <w:t>31.12.2015</w:t>
            </w:r>
          </w:p>
        </w:tc>
        <w:tc>
          <w:tcPr>
            <w:tcW w:w="976" w:type="dxa"/>
            <w:shd w:val="clear" w:color="auto" w:fill="auto"/>
            <w:vAlign w:val="center"/>
          </w:tcPr>
          <w:p w:rsidR="00525905" w:rsidRPr="00525905" w:rsidRDefault="00525905" w:rsidP="00525905">
            <w:pPr>
              <w:jc w:val="center"/>
            </w:pPr>
            <w:r w:rsidRPr="00525905">
              <w:t>семей</w:t>
            </w:r>
          </w:p>
        </w:tc>
        <w:tc>
          <w:tcPr>
            <w:tcW w:w="1153" w:type="dxa"/>
            <w:shd w:val="clear" w:color="auto" w:fill="auto"/>
            <w:vAlign w:val="center"/>
          </w:tcPr>
          <w:p w:rsidR="00525905" w:rsidRPr="00525905" w:rsidRDefault="00525905" w:rsidP="00525905">
            <w:pPr>
              <w:jc w:val="center"/>
            </w:pPr>
            <w:r w:rsidRPr="00525905">
              <w:t>1</w:t>
            </w:r>
          </w:p>
        </w:tc>
        <w:tc>
          <w:tcPr>
            <w:tcW w:w="1099" w:type="dxa"/>
            <w:shd w:val="clear" w:color="auto" w:fill="auto"/>
            <w:vAlign w:val="center"/>
          </w:tcPr>
          <w:p w:rsidR="00525905" w:rsidRPr="00525905" w:rsidRDefault="00525905" w:rsidP="00525905">
            <w:pPr>
              <w:pStyle w:val="ConsPlusCell"/>
              <w:jc w:val="center"/>
              <w:rPr>
                <w:rFonts w:eastAsia="Times New Roman"/>
                <w:sz w:val="24"/>
                <w:szCs w:val="24"/>
              </w:rPr>
            </w:pPr>
            <w:r w:rsidRPr="00525905">
              <w:rPr>
                <w:rFonts w:eastAsia="Times New Roman"/>
                <w:sz w:val="24"/>
                <w:szCs w:val="24"/>
              </w:rPr>
              <w:t>М.Б.-161,892</w:t>
            </w:r>
          </w:p>
          <w:p w:rsidR="00525905" w:rsidRPr="00525905" w:rsidRDefault="00525905" w:rsidP="00525905">
            <w:pPr>
              <w:pStyle w:val="ConsPlusCell"/>
              <w:jc w:val="center"/>
              <w:rPr>
                <w:rFonts w:eastAsia="Times New Roman"/>
                <w:sz w:val="24"/>
                <w:szCs w:val="24"/>
              </w:rPr>
            </w:pPr>
            <w:r w:rsidRPr="00525905">
              <w:rPr>
                <w:rFonts w:eastAsia="Times New Roman"/>
                <w:sz w:val="24"/>
                <w:szCs w:val="24"/>
              </w:rPr>
              <w:t>О.Б.-0,0</w:t>
            </w:r>
          </w:p>
          <w:p w:rsidR="00525905" w:rsidRPr="00525905" w:rsidRDefault="00525905" w:rsidP="00525905">
            <w:pPr>
              <w:jc w:val="center"/>
            </w:pPr>
            <w:r w:rsidRPr="00525905">
              <w:t>Ф.Б.-0,0</w:t>
            </w:r>
          </w:p>
          <w:p w:rsidR="00525905" w:rsidRPr="00525905" w:rsidRDefault="00525905" w:rsidP="00525905">
            <w:pPr>
              <w:jc w:val="center"/>
            </w:pPr>
            <w:r w:rsidRPr="00525905">
              <w:t>Иные источники-0,0</w:t>
            </w:r>
          </w:p>
          <w:p w:rsidR="00525905" w:rsidRPr="00525905" w:rsidRDefault="00525905" w:rsidP="00525905">
            <w:pPr>
              <w:jc w:val="center"/>
            </w:pPr>
            <w:r w:rsidRPr="00525905">
              <w:t xml:space="preserve">Всего: 161,892 </w:t>
            </w:r>
          </w:p>
        </w:tc>
      </w:tr>
      <w:tr w:rsidR="00525905" w:rsidRPr="00525905" w:rsidTr="00525905">
        <w:trPr>
          <w:jc w:val="center"/>
        </w:trPr>
        <w:tc>
          <w:tcPr>
            <w:tcW w:w="425" w:type="dxa"/>
            <w:shd w:val="clear" w:color="auto" w:fill="auto"/>
          </w:tcPr>
          <w:p w:rsidR="00525905" w:rsidRPr="00525905" w:rsidRDefault="00525905" w:rsidP="00525905"/>
        </w:tc>
        <w:tc>
          <w:tcPr>
            <w:tcW w:w="6459" w:type="dxa"/>
            <w:gridSpan w:val="4"/>
            <w:shd w:val="clear" w:color="auto" w:fill="auto"/>
          </w:tcPr>
          <w:p w:rsidR="00525905" w:rsidRPr="00525905" w:rsidRDefault="00525905" w:rsidP="00525905">
            <w:r w:rsidRPr="00525905">
              <w:t>ИТОГО по муниципальной программе</w:t>
            </w:r>
          </w:p>
        </w:tc>
        <w:tc>
          <w:tcPr>
            <w:tcW w:w="976" w:type="dxa"/>
            <w:shd w:val="clear" w:color="auto" w:fill="auto"/>
          </w:tcPr>
          <w:p w:rsidR="00525905" w:rsidRPr="00525905" w:rsidRDefault="00525905" w:rsidP="00525905"/>
        </w:tc>
        <w:tc>
          <w:tcPr>
            <w:tcW w:w="1153" w:type="dxa"/>
            <w:shd w:val="clear" w:color="auto" w:fill="auto"/>
          </w:tcPr>
          <w:p w:rsidR="00525905" w:rsidRPr="00525905" w:rsidRDefault="00525905" w:rsidP="00525905">
            <w:r w:rsidRPr="00525905">
              <w:t>1</w:t>
            </w:r>
          </w:p>
        </w:tc>
        <w:tc>
          <w:tcPr>
            <w:tcW w:w="1099" w:type="dxa"/>
            <w:shd w:val="clear" w:color="auto" w:fill="auto"/>
          </w:tcPr>
          <w:p w:rsidR="00525905" w:rsidRPr="00525905" w:rsidRDefault="00525905" w:rsidP="00525905">
            <w:r w:rsidRPr="00525905">
              <w:t>161,892</w:t>
            </w:r>
          </w:p>
        </w:tc>
      </w:tr>
    </w:tbl>
    <w:p w:rsidR="00525905" w:rsidRPr="00525905" w:rsidRDefault="00525905" w:rsidP="00525905"/>
    <w:p w:rsidR="00525905" w:rsidRPr="00525905" w:rsidRDefault="00525905" w:rsidP="00525905"/>
    <w:p w:rsidR="00525905" w:rsidRPr="00525905" w:rsidRDefault="00525905" w:rsidP="00525905">
      <w:pPr>
        <w:jc w:val="center"/>
      </w:pPr>
    </w:p>
    <w:p w:rsidR="00525905" w:rsidRPr="00525905" w:rsidRDefault="00525905" w:rsidP="00525905">
      <w:pPr>
        <w:jc w:val="center"/>
        <w:rPr>
          <w:b/>
          <w:bCs/>
          <w:color w:val="000000"/>
        </w:rPr>
      </w:pPr>
      <w:r w:rsidRPr="00525905">
        <w:t xml:space="preserve"> Приложение 3 к  муниципальной программе «Молодым  семьям – доступное  жильё на 2014 – 2016 г.г.»</w:t>
      </w:r>
    </w:p>
    <w:p w:rsidR="00525905" w:rsidRPr="00525905" w:rsidRDefault="00525905" w:rsidP="00525905">
      <w:pPr>
        <w:jc w:val="center"/>
        <w:rPr>
          <w:b/>
          <w:bCs/>
          <w:color w:val="000000"/>
        </w:rPr>
      </w:pPr>
      <w:r w:rsidRPr="00525905">
        <w:rPr>
          <w:b/>
          <w:bCs/>
          <w:color w:val="000000"/>
        </w:rPr>
        <w:t>РЕСУРСНОЕ ОБЕСПЕЧЕНИЕ РЕАЛИЗАЦИИ МУНИЦИПАЛЬНОЙ ПРОГРАММЫ « МОЛОДЫМ  СЕМЬЯМ  -  ДОСТУПНОЕ   ЖИЛЬЁ  НА  2014 -2016 Г.Г.»  ЗА СЧЕТ СРЕДСТВ  БЮДЖЕТА МО КИРЕНСКИЙ РАЙОН</w:t>
      </w:r>
    </w:p>
    <w:p w:rsidR="00525905" w:rsidRPr="00525905" w:rsidRDefault="00525905" w:rsidP="00525905">
      <w:pPr>
        <w:jc w:val="center"/>
        <w:rPr>
          <w:bCs/>
          <w:color w:val="000000"/>
        </w:rPr>
      </w:pPr>
      <w:r w:rsidRPr="00525905">
        <w:rPr>
          <w:bCs/>
          <w:color w:val="000000"/>
        </w:rPr>
        <w:t>(далее - программа)</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2933"/>
        <w:gridCol w:w="920"/>
        <w:gridCol w:w="914"/>
        <w:gridCol w:w="459"/>
        <w:gridCol w:w="459"/>
        <w:gridCol w:w="766"/>
        <w:gridCol w:w="709"/>
      </w:tblGrid>
      <w:tr w:rsidR="00525905" w:rsidRPr="00525905" w:rsidTr="00B04924">
        <w:trPr>
          <w:trHeight w:val="464"/>
        </w:trPr>
        <w:tc>
          <w:tcPr>
            <w:tcW w:w="1240" w:type="pct"/>
            <w:vMerge w:val="restart"/>
            <w:shd w:val="clear" w:color="auto" w:fill="auto"/>
            <w:vAlign w:val="center"/>
          </w:tcPr>
          <w:p w:rsidR="00525905" w:rsidRPr="00525905" w:rsidRDefault="00525905" w:rsidP="00525905">
            <w:pPr>
              <w:jc w:val="center"/>
            </w:pPr>
            <w:r w:rsidRPr="00525905">
              <w:t>Наименование программы, подпрограммы, ведомственной целевой программы, основного мероприятия, мероприятия</w:t>
            </w:r>
          </w:p>
        </w:tc>
        <w:tc>
          <w:tcPr>
            <w:tcW w:w="1540" w:type="pct"/>
            <w:vMerge w:val="restart"/>
            <w:shd w:val="clear" w:color="auto" w:fill="auto"/>
            <w:vAlign w:val="center"/>
          </w:tcPr>
          <w:p w:rsidR="00525905" w:rsidRPr="00525905" w:rsidRDefault="00525905" w:rsidP="00525905">
            <w:pPr>
              <w:jc w:val="center"/>
            </w:pPr>
            <w:r w:rsidRPr="00525905">
              <w:t>Ответственный исполнитель, соисполнители, участники, исполнители мероприятий</w:t>
            </w:r>
          </w:p>
        </w:tc>
        <w:tc>
          <w:tcPr>
            <w:tcW w:w="2219" w:type="pct"/>
            <w:gridSpan w:val="6"/>
            <w:shd w:val="clear" w:color="auto" w:fill="auto"/>
            <w:vAlign w:val="center"/>
          </w:tcPr>
          <w:p w:rsidR="00525905" w:rsidRPr="00525905" w:rsidRDefault="00525905" w:rsidP="00525905">
            <w:pPr>
              <w:jc w:val="center"/>
            </w:pPr>
            <w:r w:rsidRPr="00525905">
              <w:t xml:space="preserve">Расходы </w:t>
            </w:r>
            <w:r w:rsidRPr="00525905">
              <w:br/>
              <w:t>(тыс. руб.), годы</w:t>
            </w:r>
          </w:p>
        </w:tc>
      </w:tr>
      <w:tr w:rsidR="00525905" w:rsidRPr="00525905" w:rsidTr="00B04924">
        <w:trPr>
          <w:trHeight w:val="1123"/>
        </w:trPr>
        <w:tc>
          <w:tcPr>
            <w:tcW w:w="1240" w:type="pct"/>
            <w:vMerge/>
            <w:vAlign w:val="center"/>
          </w:tcPr>
          <w:p w:rsidR="00525905" w:rsidRPr="00525905" w:rsidRDefault="00525905" w:rsidP="00525905">
            <w:pPr>
              <w:jc w:val="center"/>
            </w:pPr>
          </w:p>
        </w:tc>
        <w:tc>
          <w:tcPr>
            <w:tcW w:w="1540" w:type="pct"/>
            <w:vMerge/>
            <w:vAlign w:val="center"/>
          </w:tcPr>
          <w:p w:rsidR="00525905" w:rsidRPr="00525905" w:rsidRDefault="00525905" w:rsidP="00525905">
            <w:pPr>
              <w:jc w:val="center"/>
            </w:pPr>
          </w:p>
        </w:tc>
        <w:tc>
          <w:tcPr>
            <w:tcW w:w="483" w:type="pct"/>
            <w:shd w:val="clear" w:color="auto" w:fill="auto"/>
            <w:vAlign w:val="center"/>
          </w:tcPr>
          <w:p w:rsidR="00525905" w:rsidRPr="00525905" w:rsidRDefault="00525905" w:rsidP="00525905">
            <w:pPr>
              <w:jc w:val="center"/>
            </w:pPr>
            <w:r w:rsidRPr="00525905">
              <w:t>первый год действия программы</w:t>
            </w:r>
          </w:p>
        </w:tc>
        <w:tc>
          <w:tcPr>
            <w:tcW w:w="480" w:type="pct"/>
            <w:shd w:val="clear" w:color="auto" w:fill="auto"/>
            <w:vAlign w:val="center"/>
          </w:tcPr>
          <w:p w:rsidR="00525905" w:rsidRPr="00525905" w:rsidRDefault="00525905" w:rsidP="00525905">
            <w:pPr>
              <w:jc w:val="center"/>
            </w:pPr>
            <w:r w:rsidRPr="00525905">
              <w:t>второй год действия программы</w:t>
            </w:r>
          </w:p>
        </w:tc>
        <w:tc>
          <w:tcPr>
            <w:tcW w:w="241" w:type="pct"/>
            <w:shd w:val="clear" w:color="auto" w:fill="auto"/>
            <w:vAlign w:val="center"/>
          </w:tcPr>
          <w:p w:rsidR="00525905" w:rsidRPr="00525905" w:rsidRDefault="00525905" w:rsidP="00525905">
            <w:pPr>
              <w:jc w:val="center"/>
            </w:pPr>
            <w:r w:rsidRPr="00525905">
              <w:t>…</w:t>
            </w:r>
          </w:p>
        </w:tc>
        <w:tc>
          <w:tcPr>
            <w:tcW w:w="241" w:type="pct"/>
            <w:shd w:val="clear" w:color="auto" w:fill="auto"/>
            <w:vAlign w:val="center"/>
          </w:tcPr>
          <w:p w:rsidR="00525905" w:rsidRPr="00525905" w:rsidRDefault="00525905" w:rsidP="00525905">
            <w:pPr>
              <w:jc w:val="center"/>
            </w:pPr>
            <w:r w:rsidRPr="00525905">
              <w:t>…</w:t>
            </w:r>
          </w:p>
        </w:tc>
        <w:tc>
          <w:tcPr>
            <w:tcW w:w="402" w:type="pct"/>
            <w:vAlign w:val="center"/>
          </w:tcPr>
          <w:p w:rsidR="00525905" w:rsidRPr="00525905" w:rsidRDefault="00525905" w:rsidP="00525905">
            <w:pPr>
              <w:ind w:left="-57" w:right="-57"/>
              <w:jc w:val="center"/>
            </w:pPr>
            <w:r w:rsidRPr="00525905">
              <w:rPr>
                <w:color w:val="000000"/>
              </w:rPr>
              <w:t xml:space="preserve">год </w:t>
            </w:r>
            <w:r w:rsidRPr="00525905">
              <w:rPr>
                <w:color w:val="000000"/>
              </w:rPr>
              <w:br/>
              <w:t>завершения действия программы</w:t>
            </w:r>
          </w:p>
        </w:tc>
        <w:tc>
          <w:tcPr>
            <w:tcW w:w="372" w:type="pct"/>
            <w:vAlign w:val="center"/>
          </w:tcPr>
          <w:p w:rsidR="00525905" w:rsidRPr="00525905" w:rsidRDefault="00525905" w:rsidP="00525905">
            <w:pPr>
              <w:ind w:left="-57" w:right="-57"/>
              <w:jc w:val="center"/>
              <w:rPr>
                <w:color w:val="000000"/>
              </w:rPr>
            </w:pPr>
            <w:r w:rsidRPr="00525905">
              <w:rPr>
                <w:color w:val="000000"/>
              </w:rPr>
              <w:t>всего</w:t>
            </w:r>
          </w:p>
        </w:tc>
      </w:tr>
      <w:tr w:rsidR="00525905" w:rsidRPr="00525905" w:rsidTr="00B04924">
        <w:trPr>
          <w:trHeight w:val="292"/>
        </w:trPr>
        <w:tc>
          <w:tcPr>
            <w:tcW w:w="1240" w:type="pct"/>
            <w:shd w:val="clear" w:color="auto" w:fill="auto"/>
            <w:noWrap/>
            <w:vAlign w:val="center"/>
          </w:tcPr>
          <w:p w:rsidR="00525905" w:rsidRPr="00525905" w:rsidRDefault="00525905" w:rsidP="00525905">
            <w:pPr>
              <w:jc w:val="center"/>
            </w:pPr>
            <w:r w:rsidRPr="00525905">
              <w:t>1</w:t>
            </w:r>
          </w:p>
        </w:tc>
        <w:tc>
          <w:tcPr>
            <w:tcW w:w="1540" w:type="pct"/>
            <w:shd w:val="clear" w:color="auto" w:fill="auto"/>
            <w:noWrap/>
            <w:vAlign w:val="center"/>
          </w:tcPr>
          <w:p w:rsidR="00525905" w:rsidRPr="00525905" w:rsidRDefault="00525905" w:rsidP="00525905">
            <w:pPr>
              <w:jc w:val="center"/>
            </w:pPr>
            <w:r w:rsidRPr="00525905">
              <w:t>2</w:t>
            </w:r>
          </w:p>
        </w:tc>
        <w:tc>
          <w:tcPr>
            <w:tcW w:w="483" w:type="pct"/>
            <w:shd w:val="clear" w:color="auto" w:fill="auto"/>
            <w:noWrap/>
            <w:vAlign w:val="center"/>
          </w:tcPr>
          <w:p w:rsidR="00525905" w:rsidRPr="00525905" w:rsidRDefault="00525905" w:rsidP="00525905">
            <w:pPr>
              <w:jc w:val="center"/>
            </w:pPr>
            <w:r w:rsidRPr="00525905">
              <w:t>3</w:t>
            </w:r>
          </w:p>
        </w:tc>
        <w:tc>
          <w:tcPr>
            <w:tcW w:w="480" w:type="pct"/>
            <w:shd w:val="clear" w:color="auto" w:fill="auto"/>
            <w:noWrap/>
            <w:vAlign w:val="center"/>
          </w:tcPr>
          <w:p w:rsidR="00525905" w:rsidRPr="00525905" w:rsidRDefault="00525905" w:rsidP="00525905">
            <w:pPr>
              <w:jc w:val="center"/>
            </w:pPr>
            <w:r w:rsidRPr="00525905">
              <w:t>4</w:t>
            </w:r>
          </w:p>
        </w:tc>
        <w:tc>
          <w:tcPr>
            <w:tcW w:w="241" w:type="pct"/>
            <w:shd w:val="clear" w:color="auto" w:fill="auto"/>
            <w:noWrap/>
            <w:vAlign w:val="center"/>
          </w:tcPr>
          <w:p w:rsidR="00525905" w:rsidRPr="00525905" w:rsidRDefault="00525905" w:rsidP="00525905">
            <w:pPr>
              <w:jc w:val="center"/>
            </w:pPr>
            <w:r w:rsidRPr="00525905">
              <w:t>5</w:t>
            </w:r>
          </w:p>
        </w:tc>
        <w:tc>
          <w:tcPr>
            <w:tcW w:w="241" w:type="pct"/>
            <w:shd w:val="clear" w:color="auto" w:fill="auto"/>
            <w:noWrap/>
            <w:vAlign w:val="center"/>
          </w:tcPr>
          <w:p w:rsidR="00525905" w:rsidRPr="00525905" w:rsidRDefault="00525905" w:rsidP="00525905">
            <w:pPr>
              <w:jc w:val="center"/>
            </w:pPr>
            <w:r w:rsidRPr="00525905">
              <w:t>6</w:t>
            </w:r>
          </w:p>
        </w:tc>
        <w:tc>
          <w:tcPr>
            <w:tcW w:w="402" w:type="pct"/>
            <w:vAlign w:val="center"/>
          </w:tcPr>
          <w:p w:rsidR="00525905" w:rsidRPr="00525905" w:rsidRDefault="00525905" w:rsidP="00525905">
            <w:pPr>
              <w:jc w:val="center"/>
            </w:pPr>
            <w:r w:rsidRPr="00525905">
              <w:t>7</w:t>
            </w:r>
          </w:p>
        </w:tc>
        <w:tc>
          <w:tcPr>
            <w:tcW w:w="372" w:type="pct"/>
            <w:vAlign w:val="center"/>
          </w:tcPr>
          <w:p w:rsidR="00525905" w:rsidRPr="00525905" w:rsidRDefault="00525905" w:rsidP="00525905">
            <w:pPr>
              <w:jc w:val="center"/>
            </w:pPr>
            <w:r w:rsidRPr="00525905">
              <w:t>8</w:t>
            </w:r>
          </w:p>
        </w:tc>
      </w:tr>
      <w:tr w:rsidR="00525905" w:rsidRPr="00525905" w:rsidTr="00B04924">
        <w:trPr>
          <w:trHeight w:val="236"/>
        </w:trPr>
        <w:tc>
          <w:tcPr>
            <w:tcW w:w="1240" w:type="pct"/>
            <w:vMerge w:val="restart"/>
            <w:shd w:val="clear" w:color="auto" w:fill="auto"/>
          </w:tcPr>
          <w:p w:rsidR="00525905" w:rsidRPr="00525905" w:rsidRDefault="00525905" w:rsidP="00525905">
            <w:r w:rsidRPr="00525905">
              <w:t>Программа</w:t>
            </w:r>
          </w:p>
          <w:p w:rsidR="00525905" w:rsidRPr="00525905" w:rsidRDefault="00525905" w:rsidP="00525905">
            <w:r w:rsidRPr="00525905">
              <w:t>«Молодым  семьям – доступное  жильё на 2014 – 2016 г.г.» </w:t>
            </w:r>
          </w:p>
        </w:tc>
        <w:tc>
          <w:tcPr>
            <w:tcW w:w="1540" w:type="pct"/>
            <w:shd w:val="clear" w:color="auto" w:fill="auto"/>
          </w:tcPr>
          <w:p w:rsidR="00525905" w:rsidRPr="00525905" w:rsidRDefault="00525905" w:rsidP="00525905">
            <w:r w:rsidRPr="00525905">
              <w:t>всего, в том числе:</w:t>
            </w:r>
          </w:p>
        </w:tc>
        <w:tc>
          <w:tcPr>
            <w:tcW w:w="483" w:type="pct"/>
            <w:shd w:val="clear" w:color="auto" w:fill="auto"/>
            <w:noWrap/>
          </w:tcPr>
          <w:p w:rsidR="00525905" w:rsidRPr="00525905" w:rsidRDefault="00525905" w:rsidP="00525905">
            <w:pPr>
              <w:jc w:val="center"/>
            </w:pPr>
            <w:r w:rsidRPr="00525905">
              <w:t>161,900</w:t>
            </w:r>
          </w:p>
        </w:tc>
        <w:tc>
          <w:tcPr>
            <w:tcW w:w="480" w:type="pct"/>
            <w:shd w:val="clear" w:color="auto" w:fill="auto"/>
            <w:noWrap/>
          </w:tcPr>
          <w:p w:rsidR="00525905" w:rsidRPr="00525905" w:rsidRDefault="00525905" w:rsidP="00525905">
            <w:pPr>
              <w:jc w:val="center"/>
            </w:pPr>
            <w:r w:rsidRPr="00525905">
              <w:t>161,892</w:t>
            </w:r>
          </w:p>
        </w:tc>
        <w:tc>
          <w:tcPr>
            <w:tcW w:w="241" w:type="pct"/>
            <w:shd w:val="clear" w:color="auto" w:fill="auto"/>
            <w:noWrap/>
          </w:tcPr>
          <w:p w:rsidR="00525905" w:rsidRPr="00525905" w:rsidRDefault="00525905" w:rsidP="00525905">
            <w:pPr>
              <w:jc w:val="center"/>
            </w:pPr>
          </w:p>
        </w:tc>
        <w:tc>
          <w:tcPr>
            <w:tcW w:w="241" w:type="pct"/>
            <w:shd w:val="clear" w:color="auto" w:fill="auto"/>
            <w:noWrap/>
          </w:tcPr>
          <w:p w:rsidR="00525905" w:rsidRPr="00525905" w:rsidRDefault="00525905" w:rsidP="00525905">
            <w:pPr>
              <w:jc w:val="center"/>
            </w:pPr>
          </w:p>
        </w:tc>
        <w:tc>
          <w:tcPr>
            <w:tcW w:w="402" w:type="pct"/>
          </w:tcPr>
          <w:p w:rsidR="00525905" w:rsidRPr="00525905" w:rsidRDefault="00525905" w:rsidP="00525905">
            <w:pPr>
              <w:jc w:val="center"/>
            </w:pPr>
            <w:r w:rsidRPr="00525905">
              <w:t>0,0</w:t>
            </w:r>
          </w:p>
        </w:tc>
        <w:tc>
          <w:tcPr>
            <w:tcW w:w="372" w:type="pct"/>
          </w:tcPr>
          <w:p w:rsidR="00525905" w:rsidRPr="00525905" w:rsidRDefault="00525905" w:rsidP="00525905">
            <w:pPr>
              <w:jc w:val="center"/>
            </w:pPr>
            <w:r w:rsidRPr="00525905">
              <w:t>323,792</w:t>
            </w:r>
          </w:p>
        </w:tc>
      </w:tr>
      <w:tr w:rsidR="00525905" w:rsidRPr="00525905" w:rsidTr="00B04924">
        <w:trPr>
          <w:trHeight w:val="411"/>
        </w:trPr>
        <w:tc>
          <w:tcPr>
            <w:tcW w:w="1240" w:type="pct"/>
            <w:vMerge/>
            <w:vAlign w:val="center"/>
          </w:tcPr>
          <w:p w:rsidR="00525905" w:rsidRPr="00525905" w:rsidRDefault="00525905" w:rsidP="00525905"/>
        </w:tc>
        <w:tc>
          <w:tcPr>
            <w:tcW w:w="1540" w:type="pct"/>
            <w:shd w:val="clear" w:color="auto" w:fill="auto"/>
          </w:tcPr>
          <w:p w:rsidR="00525905" w:rsidRPr="00525905" w:rsidRDefault="00525905" w:rsidP="00525905">
            <w:r w:rsidRPr="00525905">
              <w:rPr>
                <w:b/>
              </w:rPr>
              <w:t>ответственный исполнитель программы</w:t>
            </w:r>
            <w:r w:rsidRPr="00525905">
              <w:t>:</w:t>
            </w:r>
          </w:p>
          <w:p w:rsidR="00525905" w:rsidRPr="00525905" w:rsidRDefault="00525905" w:rsidP="00525905">
            <w:r w:rsidRPr="00525905">
              <w:lastRenderedPageBreak/>
              <w:t xml:space="preserve">отдел  по  культуре, делам  молодёжи, физкультуры  и спорта </w:t>
            </w:r>
          </w:p>
        </w:tc>
        <w:tc>
          <w:tcPr>
            <w:tcW w:w="483" w:type="pct"/>
            <w:shd w:val="clear" w:color="auto" w:fill="auto"/>
            <w:noWrap/>
          </w:tcPr>
          <w:p w:rsidR="00525905" w:rsidRPr="00525905" w:rsidRDefault="00525905" w:rsidP="00525905">
            <w:pPr>
              <w:jc w:val="center"/>
            </w:pPr>
            <w:r w:rsidRPr="00525905">
              <w:lastRenderedPageBreak/>
              <w:t> </w:t>
            </w:r>
          </w:p>
        </w:tc>
        <w:tc>
          <w:tcPr>
            <w:tcW w:w="480"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402" w:type="pct"/>
          </w:tcPr>
          <w:p w:rsidR="00525905" w:rsidRPr="00525905" w:rsidRDefault="00525905" w:rsidP="00525905">
            <w:pPr>
              <w:jc w:val="center"/>
            </w:pPr>
          </w:p>
        </w:tc>
        <w:tc>
          <w:tcPr>
            <w:tcW w:w="372" w:type="pct"/>
          </w:tcPr>
          <w:p w:rsidR="00525905" w:rsidRPr="00525905" w:rsidRDefault="00525905" w:rsidP="00525905">
            <w:pPr>
              <w:jc w:val="center"/>
            </w:pPr>
          </w:p>
        </w:tc>
      </w:tr>
      <w:tr w:rsidR="00525905" w:rsidRPr="00525905" w:rsidTr="00B04924">
        <w:trPr>
          <w:trHeight w:val="238"/>
        </w:trPr>
        <w:tc>
          <w:tcPr>
            <w:tcW w:w="1240" w:type="pct"/>
            <w:vMerge/>
            <w:vAlign w:val="center"/>
          </w:tcPr>
          <w:p w:rsidR="00525905" w:rsidRPr="00525905" w:rsidRDefault="00525905" w:rsidP="00525905"/>
        </w:tc>
        <w:tc>
          <w:tcPr>
            <w:tcW w:w="1540" w:type="pct"/>
            <w:shd w:val="clear" w:color="auto" w:fill="auto"/>
          </w:tcPr>
          <w:p w:rsidR="00525905" w:rsidRPr="00525905" w:rsidRDefault="00525905" w:rsidP="00525905">
            <w:r w:rsidRPr="00525905">
              <w:rPr>
                <w:b/>
              </w:rPr>
              <w:t>соисполнитель</w:t>
            </w:r>
            <w:r w:rsidRPr="00525905">
              <w:t xml:space="preserve">  нет</w:t>
            </w:r>
          </w:p>
        </w:tc>
        <w:tc>
          <w:tcPr>
            <w:tcW w:w="483" w:type="pct"/>
            <w:shd w:val="clear" w:color="auto" w:fill="auto"/>
            <w:noWrap/>
          </w:tcPr>
          <w:p w:rsidR="00525905" w:rsidRPr="00525905" w:rsidRDefault="00525905" w:rsidP="00525905">
            <w:pPr>
              <w:jc w:val="center"/>
            </w:pPr>
            <w:r w:rsidRPr="00525905">
              <w:t> </w:t>
            </w:r>
          </w:p>
        </w:tc>
        <w:tc>
          <w:tcPr>
            <w:tcW w:w="480"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402" w:type="pct"/>
          </w:tcPr>
          <w:p w:rsidR="00525905" w:rsidRPr="00525905" w:rsidRDefault="00525905" w:rsidP="00525905">
            <w:pPr>
              <w:jc w:val="center"/>
            </w:pPr>
          </w:p>
        </w:tc>
        <w:tc>
          <w:tcPr>
            <w:tcW w:w="372" w:type="pct"/>
          </w:tcPr>
          <w:p w:rsidR="00525905" w:rsidRPr="00525905" w:rsidRDefault="00525905" w:rsidP="00525905">
            <w:pPr>
              <w:jc w:val="center"/>
            </w:pPr>
          </w:p>
        </w:tc>
      </w:tr>
      <w:tr w:rsidR="00525905" w:rsidRPr="00525905" w:rsidTr="00B04924">
        <w:trPr>
          <w:trHeight w:val="209"/>
        </w:trPr>
        <w:tc>
          <w:tcPr>
            <w:tcW w:w="1240" w:type="pct"/>
            <w:vMerge/>
            <w:vAlign w:val="center"/>
          </w:tcPr>
          <w:p w:rsidR="00525905" w:rsidRPr="00525905" w:rsidRDefault="00525905" w:rsidP="00525905"/>
        </w:tc>
        <w:tc>
          <w:tcPr>
            <w:tcW w:w="1540" w:type="pct"/>
            <w:shd w:val="clear" w:color="auto" w:fill="auto"/>
          </w:tcPr>
          <w:p w:rsidR="00525905" w:rsidRPr="00525905" w:rsidRDefault="00525905" w:rsidP="00525905"/>
        </w:tc>
        <w:tc>
          <w:tcPr>
            <w:tcW w:w="483" w:type="pct"/>
            <w:shd w:val="clear" w:color="auto" w:fill="auto"/>
            <w:noWrap/>
          </w:tcPr>
          <w:p w:rsidR="00525905" w:rsidRPr="00525905" w:rsidRDefault="00525905" w:rsidP="00525905">
            <w:pPr>
              <w:jc w:val="center"/>
            </w:pPr>
            <w:r w:rsidRPr="00525905">
              <w:t> </w:t>
            </w:r>
          </w:p>
        </w:tc>
        <w:tc>
          <w:tcPr>
            <w:tcW w:w="480"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402" w:type="pct"/>
          </w:tcPr>
          <w:p w:rsidR="00525905" w:rsidRPr="00525905" w:rsidRDefault="00525905" w:rsidP="00525905">
            <w:pPr>
              <w:jc w:val="center"/>
            </w:pPr>
          </w:p>
        </w:tc>
        <w:tc>
          <w:tcPr>
            <w:tcW w:w="372" w:type="pct"/>
          </w:tcPr>
          <w:p w:rsidR="00525905" w:rsidRPr="00525905" w:rsidRDefault="00525905" w:rsidP="00525905">
            <w:pPr>
              <w:jc w:val="center"/>
            </w:pPr>
          </w:p>
        </w:tc>
      </w:tr>
      <w:tr w:rsidR="00525905" w:rsidRPr="00525905" w:rsidTr="00B04924">
        <w:trPr>
          <w:trHeight w:val="171"/>
        </w:trPr>
        <w:tc>
          <w:tcPr>
            <w:tcW w:w="1240" w:type="pct"/>
            <w:vMerge/>
            <w:vAlign w:val="center"/>
          </w:tcPr>
          <w:p w:rsidR="00525905" w:rsidRPr="00525905" w:rsidRDefault="00525905" w:rsidP="00525905"/>
        </w:tc>
        <w:tc>
          <w:tcPr>
            <w:tcW w:w="1540" w:type="pct"/>
            <w:shd w:val="clear" w:color="auto" w:fill="auto"/>
          </w:tcPr>
          <w:p w:rsidR="00525905" w:rsidRPr="00525905" w:rsidRDefault="00525905" w:rsidP="00525905">
            <w:r w:rsidRPr="00525905">
              <w:rPr>
                <w:b/>
              </w:rPr>
              <w:t xml:space="preserve">участник </w:t>
            </w:r>
            <w:r w:rsidRPr="00525905">
              <w:t xml:space="preserve"> нет</w:t>
            </w:r>
          </w:p>
        </w:tc>
        <w:tc>
          <w:tcPr>
            <w:tcW w:w="483" w:type="pct"/>
            <w:shd w:val="clear" w:color="auto" w:fill="auto"/>
            <w:noWrap/>
          </w:tcPr>
          <w:p w:rsidR="00525905" w:rsidRPr="00525905" w:rsidRDefault="00525905" w:rsidP="00525905">
            <w:pPr>
              <w:jc w:val="center"/>
            </w:pPr>
            <w:r w:rsidRPr="00525905">
              <w:t> </w:t>
            </w:r>
          </w:p>
        </w:tc>
        <w:tc>
          <w:tcPr>
            <w:tcW w:w="480"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402" w:type="pct"/>
          </w:tcPr>
          <w:p w:rsidR="00525905" w:rsidRPr="00525905" w:rsidRDefault="00525905" w:rsidP="00525905">
            <w:pPr>
              <w:jc w:val="center"/>
            </w:pPr>
          </w:p>
        </w:tc>
        <w:tc>
          <w:tcPr>
            <w:tcW w:w="372" w:type="pct"/>
          </w:tcPr>
          <w:p w:rsidR="00525905" w:rsidRPr="00525905" w:rsidRDefault="00525905" w:rsidP="00525905">
            <w:pPr>
              <w:jc w:val="center"/>
            </w:pPr>
          </w:p>
        </w:tc>
      </w:tr>
      <w:tr w:rsidR="00525905" w:rsidRPr="00525905" w:rsidTr="00B04924">
        <w:trPr>
          <w:trHeight w:val="203"/>
        </w:trPr>
        <w:tc>
          <w:tcPr>
            <w:tcW w:w="1240" w:type="pct"/>
            <w:vMerge/>
            <w:shd w:val="clear" w:color="auto" w:fill="auto"/>
          </w:tcPr>
          <w:p w:rsidR="00525905" w:rsidRPr="00525905" w:rsidRDefault="00525905" w:rsidP="00525905"/>
        </w:tc>
        <w:tc>
          <w:tcPr>
            <w:tcW w:w="1540" w:type="pct"/>
            <w:shd w:val="clear" w:color="auto" w:fill="auto"/>
          </w:tcPr>
          <w:p w:rsidR="00525905" w:rsidRPr="00525905" w:rsidRDefault="00525905" w:rsidP="00525905"/>
        </w:tc>
        <w:tc>
          <w:tcPr>
            <w:tcW w:w="483" w:type="pct"/>
            <w:shd w:val="clear" w:color="auto" w:fill="auto"/>
            <w:noWrap/>
          </w:tcPr>
          <w:p w:rsidR="00525905" w:rsidRPr="00525905" w:rsidRDefault="00525905" w:rsidP="00525905">
            <w:pPr>
              <w:jc w:val="center"/>
            </w:pPr>
            <w:r w:rsidRPr="00525905">
              <w:t> </w:t>
            </w:r>
          </w:p>
        </w:tc>
        <w:tc>
          <w:tcPr>
            <w:tcW w:w="480"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402" w:type="pct"/>
          </w:tcPr>
          <w:p w:rsidR="00525905" w:rsidRPr="00525905" w:rsidRDefault="00525905" w:rsidP="00525905">
            <w:pPr>
              <w:jc w:val="center"/>
            </w:pPr>
          </w:p>
        </w:tc>
        <w:tc>
          <w:tcPr>
            <w:tcW w:w="372" w:type="pct"/>
          </w:tcPr>
          <w:p w:rsidR="00525905" w:rsidRPr="00525905" w:rsidRDefault="00525905" w:rsidP="00525905">
            <w:pPr>
              <w:jc w:val="center"/>
            </w:pPr>
          </w:p>
        </w:tc>
      </w:tr>
      <w:tr w:rsidR="00525905" w:rsidRPr="00525905" w:rsidTr="00B04924">
        <w:trPr>
          <w:trHeight w:val="230"/>
        </w:trPr>
        <w:tc>
          <w:tcPr>
            <w:tcW w:w="1240" w:type="pct"/>
            <w:shd w:val="clear" w:color="auto" w:fill="auto"/>
          </w:tcPr>
          <w:p w:rsidR="00525905" w:rsidRPr="00525905" w:rsidRDefault="00525905" w:rsidP="00525905">
            <w:r w:rsidRPr="00525905">
              <w:t>Основное мероприятие 1.1 </w:t>
            </w:r>
          </w:p>
          <w:p w:rsidR="00525905" w:rsidRPr="00525905" w:rsidRDefault="00525905" w:rsidP="00525905">
            <w:r w:rsidRPr="00525905">
              <w:t>- улучшение  жилищных условий  молодых  семей.</w:t>
            </w:r>
          </w:p>
        </w:tc>
        <w:tc>
          <w:tcPr>
            <w:tcW w:w="1540" w:type="pct"/>
            <w:shd w:val="clear" w:color="auto" w:fill="auto"/>
          </w:tcPr>
          <w:p w:rsidR="00525905" w:rsidRPr="00525905" w:rsidRDefault="00525905" w:rsidP="00525905">
            <w:r w:rsidRPr="00525905">
              <w:rPr>
                <w:b/>
              </w:rPr>
              <w:t>ответственный исполнитель мероприятия</w:t>
            </w:r>
            <w:r w:rsidRPr="00525905">
              <w:t xml:space="preserve"> отдел  по  культуре, делам  молодёжи, физкультуры  и спорта</w:t>
            </w:r>
          </w:p>
        </w:tc>
        <w:tc>
          <w:tcPr>
            <w:tcW w:w="483" w:type="pct"/>
            <w:shd w:val="clear" w:color="auto" w:fill="auto"/>
            <w:noWrap/>
          </w:tcPr>
          <w:p w:rsidR="00525905" w:rsidRPr="00525905" w:rsidRDefault="00525905" w:rsidP="00525905">
            <w:pPr>
              <w:jc w:val="center"/>
            </w:pPr>
            <w:r w:rsidRPr="00525905">
              <w:t>161,900</w:t>
            </w:r>
          </w:p>
        </w:tc>
        <w:tc>
          <w:tcPr>
            <w:tcW w:w="480" w:type="pct"/>
            <w:shd w:val="clear" w:color="auto" w:fill="auto"/>
            <w:noWrap/>
          </w:tcPr>
          <w:p w:rsidR="00525905" w:rsidRPr="00525905" w:rsidRDefault="00525905" w:rsidP="00525905">
            <w:pPr>
              <w:jc w:val="center"/>
            </w:pPr>
            <w:r w:rsidRPr="00525905">
              <w:t>161,892</w:t>
            </w:r>
          </w:p>
        </w:tc>
        <w:tc>
          <w:tcPr>
            <w:tcW w:w="241" w:type="pct"/>
            <w:shd w:val="clear" w:color="auto" w:fill="auto"/>
            <w:noWrap/>
          </w:tcPr>
          <w:p w:rsidR="00525905" w:rsidRPr="00525905" w:rsidRDefault="00525905" w:rsidP="00525905">
            <w:pPr>
              <w:jc w:val="center"/>
            </w:pPr>
          </w:p>
        </w:tc>
        <w:tc>
          <w:tcPr>
            <w:tcW w:w="241" w:type="pct"/>
            <w:shd w:val="clear" w:color="auto" w:fill="auto"/>
            <w:noWrap/>
          </w:tcPr>
          <w:p w:rsidR="00525905" w:rsidRPr="00525905" w:rsidRDefault="00525905" w:rsidP="00525905">
            <w:pPr>
              <w:jc w:val="center"/>
            </w:pPr>
          </w:p>
        </w:tc>
        <w:tc>
          <w:tcPr>
            <w:tcW w:w="402" w:type="pct"/>
          </w:tcPr>
          <w:p w:rsidR="00525905" w:rsidRPr="00525905" w:rsidRDefault="00525905" w:rsidP="00525905">
            <w:pPr>
              <w:jc w:val="center"/>
            </w:pPr>
            <w:r w:rsidRPr="00525905">
              <w:t>0,0</w:t>
            </w:r>
          </w:p>
        </w:tc>
        <w:tc>
          <w:tcPr>
            <w:tcW w:w="372" w:type="pct"/>
          </w:tcPr>
          <w:p w:rsidR="00525905" w:rsidRPr="00525905" w:rsidRDefault="00525905" w:rsidP="00525905">
            <w:pPr>
              <w:jc w:val="center"/>
            </w:pPr>
            <w:r w:rsidRPr="00525905">
              <w:t>323,792</w:t>
            </w:r>
          </w:p>
        </w:tc>
      </w:tr>
      <w:tr w:rsidR="00525905" w:rsidRPr="00525905" w:rsidTr="00B04924">
        <w:trPr>
          <w:trHeight w:val="230"/>
        </w:trPr>
        <w:tc>
          <w:tcPr>
            <w:tcW w:w="1240" w:type="pct"/>
            <w:shd w:val="clear" w:color="auto" w:fill="auto"/>
          </w:tcPr>
          <w:p w:rsidR="00525905" w:rsidRPr="00525905" w:rsidRDefault="00525905" w:rsidP="00525905"/>
        </w:tc>
        <w:tc>
          <w:tcPr>
            <w:tcW w:w="1540" w:type="pct"/>
            <w:shd w:val="clear" w:color="auto" w:fill="auto"/>
          </w:tcPr>
          <w:p w:rsidR="00525905" w:rsidRPr="00525905" w:rsidRDefault="00525905" w:rsidP="00525905">
            <w:pPr>
              <w:rPr>
                <w:b/>
              </w:rPr>
            </w:pPr>
          </w:p>
        </w:tc>
        <w:tc>
          <w:tcPr>
            <w:tcW w:w="483" w:type="pct"/>
            <w:shd w:val="clear" w:color="auto" w:fill="auto"/>
            <w:noWrap/>
          </w:tcPr>
          <w:p w:rsidR="00525905" w:rsidRPr="00525905" w:rsidRDefault="00525905" w:rsidP="00525905">
            <w:pPr>
              <w:jc w:val="center"/>
            </w:pPr>
            <w:r w:rsidRPr="00525905">
              <w:t> </w:t>
            </w:r>
          </w:p>
        </w:tc>
        <w:tc>
          <w:tcPr>
            <w:tcW w:w="480"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241" w:type="pct"/>
            <w:shd w:val="clear" w:color="auto" w:fill="auto"/>
            <w:noWrap/>
          </w:tcPr>
          <w:p w:rsidR="00525905" w:rsidRPr="00525905" w:rsidRDefault="00525905" w:rsidP="00525905">
            <w:pPr>
              <w:jc w:val="center"/>
            </w:pPr>
            <w:r w:rsidRPr="00525905">
              <w:t> </w:t>
            </w:r>
          </w:p>
        </w:tc>
        <w:tc>
          <w:tcPr>
            <w:tcW w:w="402" w:type="pct"/>
          </w:tcPr>
          <w:p w:rsidR="00525905" w:rsidRPr="00525905" w:rsidRDefault="00525905" w:rsidP="00525905">
            <w:pPr>
              <w:jc w:val="center"/>
            </w:pPr>
          </w:p>
        </w:tc>
        <w:tc>
          <w:tcPr>
            <w:tcW w:w="372" w:type="pct"/>
          </w:tcPr>
          <w:p w:rsidR="00525905" w:rsidRPr="00525905" w:rsidRDefault="00525905" w:rsidP="00525905">
            <w:pPr>
              <w:jc w:val="center"/>
            </w:pPr>
          </w:p>
        </w:tc>
      </w:tr>
    </w:tbl>
    <w:p w:rsidR="00525905" w:rsidRPr="00525905" w:rsidRDefault="00525905" w:rsidP="00525905">
      <w:pPr>
        <w:rPr>
          <w:vanish/>
        </w:rPr>
      </w:pPr>
    </w:p>
    <w:p w:rsidR="00525905" w:rsidRPr="00525905" w:rsidRDefault="00525905" w:rsidP="00525905"/>
    <w:p w:rsidR="00525905" w:rsidRPr="00525905" w:rsidRDefault="00525905" w:rsidP="00525905">
      <w:r w:rsidRPr="00525905">
        <w:t xml:space="preserve"> </w:t>
      </w:r>
    </w:p>
    <w:p w:rsidR="00525905" w:rsidRPr="00525905" w:rsidRDefault="00525905" w:rsidP="00525905"/>
    <w:p w:rsidR="00525905" w:rsidRPr="00525905" w:rsidRDefault="00525905" w:rsidP="00525905">
      <w:pPr>
        <w:jc w:val="right"/>
        <w:rPr>
          <w:b/>
          <w:bCs/>
          <w:color w:val="000000"/>
        </w:rPr>
      </w:pPr>
      <w:r w:rsidRPr="00525905">
        <w:t xml:space="preserve">Приложение 4 к   муниципальной программе  «Молодым  семьям  - доступное  жильё на  2014  - 2016 г.г.»  </w:t>
      </w:r>
    </w:p>
    <w:p w:rsidR="00525905" w:rsidRPr="00525905" w:rsidRDefault="00525905" w:rsidP="00525905">
      <w:pPr>
        <w:jc w:val="center"/>
        <w:rPr>
          <w:bCs/>
          <w:color w:val="000000"/>
        </w:rPr>
      </w:pPr>
      <w:r w:rsidRPr="00525905">
        <w:rPr>
          <w:b/>
          <w:bCs/>
          <w:color w:val="000000"/>
        </w:rPr>
        <w:t xml:space="preserve">ПРОГНОЗНАЯ (СПРАВОЧНАЯ) ОЦЕНКА РЕСУРСНОГО ОБЕСПЕЧЕНИЯ РЕАЛИЗАЦИИ МУНИЦИПАЛЬНОЙ  ПРОГРАММЫ «МОЛОДЫМ  СЕМЬЯМ  -  ДОСТУПНОЕ  ЖИЛЬЁ на 2014-2016 г.г.»                                                                                                             ЗА СЧЕТ ВСЕХ ИСТОЧНИКОВ ФИНАНСИРОВАНИЯ </w:t>
      </w:r>
      <w:r w:rsidRPr="00525905">
        <w:rPr>
          <w:bCs/>
          <w:color w:val="000000"/>
        </w:rPr>
        <w:t>(далее – программа)</w:t>
      </w:r>
    </w:p>
    <w:p w:rsidR="00525905" w:rsidRPr="00525905" w:rsidRDefault="00525905" w:rsidP="00525905">
      <w:pPr>
        <w:jc w:val="center"/>
        <w:rPr>
          <w:b/>
          <w:bCs/>
          <w:color w:val="000000"/>
        </w:rPr>
      </w:pPr>
    </w:p>
    <w:tbl>
      <w:tblPr>
        <w:tblW w:w="10451" w:type="dxa"/>
        <w:jc w:val="center"/>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711"/>
        <w:gridCol w:w="2434"/>
        <w:gridCol w:w="929"/>
        <w:gridCol w:w="1207"/>
        <w:gridCol w:w="1051"/>
        <w:gridCol w:w="567"/>
      </w:tblGrid>
      <w:tr w:rsidR="00525905" w:rsidRPr="00525905" w:rsidTr="00525905">
        <w:trPr>
          <w:trHeight w:val="600"/>
          <w:jc w:val="center"/>
        </w:trPr>
        <w:tc>
          <w:tcPr>
            <w:tcW w:w="2552" w:type="dxa"/>
            <w:vMerge w:val="restart"/>
            <w:shd w:val="clear" w:color="auto" w:fill="auto"/>
            <w:vAlign w:val="center"/>
          </w:tcPr>
          <w:p w:rsidR="00525905" w:rsidRPr="00525905" w:rsidRDefault="00525905" w:rsidP="00525905">
            <w:pPr>
              <w:jc w:val="center"/>
            </w:pPr>
            <w:r w:rsidRPr="00525905">
              <w:t>Наименование программы, подпрограммы, ведомственной целевой программы, основного мероприятия</w:t>
            </w:r>
          </w:p>
        </w:tc>
        <w:tc>
          <w:tcPr>
            <w:tcW w:w="1711" w:type="dxa"/>
            <w:vMerge w:val="restart"/>
            <w:vAlign w:val="center"/>
          </w:tcPr>
          <w:p w:rsidR="00525905" w:rsidRPr="00525905" w:rsidRDefault="00525905" w:rsidP="00525905">
            <w:pPr>
              <w:jc w:val="center"/>
            </w:pPr>
            <w:r w:rsidRPr="00525905">
              <w:t>Ответственный исполнитель, соисполнители, участники, исполнители мероприятий</w:t>
            </w:r>
          </w:p>
        </w:tc>
        <w:tc>
          <w:tcPr>
            <w:tcW w:w="2434" w:type="dxa"/>
            <w:vMerge w:val="restart"/>
            <w:shd w:val="clear" w:color="auto" w:fill="auto"/>
            <w:vAlign w:val="center"/>
          </w:tcPr>
          <w:p w:rsidR="00525905" w:rsidRPr="00525905" w:rsidRDefault="00525905" w:rsidP="00525905">
            <w:pPr>
              <w:jc w:val="center"/>
            </w:pPr>
            <w:r w:rsidRPr="00525905">
              <w:t>Источники финансирования</w:t>
            </w:r>
          </w:p>
        </w:tc>
        <w:tc>
          <w:tcPr>
            <w:tcW w:w="3754" w:type="dxa"/>
            <w:gridSpan w:val="4"/>
            <w:shd w:val="clear" w:color="auto" w:fill="auto"/>
            <w:vAlign w:val="center"/>
          </w:tcPr>
          <w:p w:rsidR="00525905" w:rsidRPr="00525905" w:rsidRDefault="00525905" w:rsidP="00525905">
            <w:pPr>
              <w:jc w:val="center"/>
            </w:pPr>
            <w:r w:rsidRPr="00525905">
              <w:t>Оценка расходов</w:t>
            </w:r>
            <w:r w:rsidRPr="00525905">
              <w:br/>
              <w:t>(тыс. руб.), годы</w:t>
            </w:r>
          </w:p>
        </w:tc>
      </w:tr>
      <w:tr w:rsidR="00525905" w:rsidRPr="00525905" w:rsidTr="00525905">
        <w:trPr>
          <w:trHeight w:val="789"/>
          <w:jc w:val="center"/>
        </w:trPr>
        <w:tc>
          <w:tcPr>
            <w:tcW w:w="2552" w:type="dxa"/>
            <w:vMerge/>
            <w:vAlign w:val="center"/>
          </w:tcPr>
          <w:p w:rsidR="00525905" w:rsidRPr="00525905" w:rsidRDefault="00525905" w:rsidP="00525905">
            <w:pPr>
              <w:jc w:val="center"/>
            </w:pPr>
          </w:p>
        </w:tc>
        <w:tc>
          <w:tcPr>
            <w:tcW w:w="1711" w:type="dxa"/>
            <w:vMerge/>
            <w:vAlign w:val="center"/>
          </w:tcPr>
          <w:p w:rsidR="00525905" w:rsidRPr="00525905" w:rsidRDefault="00525905" w:rsidP="00525905">
            <w:pPr>
              <w:jc w:val="center"/>
            </w:pPr>
          </w:p>
        </w:tc>
        <w:tc>
          <w:tcPr>
            <w:tcW w:w="2434" w:type="dxa"/>
            <w:vMerge/>
            <w:vAlign w:val="center"/>
          </w:tcPr>
          <w:p w:rsidR="00525905" w:rsidRPr="00525905" w:rsidRDefault="00525905" w:rsidP="00525905">
            <w:pPr>
              <w:jc w:val="center"/>
            </w:pPr>
          </w:p>
        </w:tc>
        <w:tc>
          <w:tcPr>
            <w:tcW w:w="929" w:type="dxa"/>
            <w:shd w:val="clear" w:color="auto" w:fill="auto"/>
            <w:vAlign w:val="center"/>
          </w:tcPr>
          <w:p w:rsidR="00525905" w:rsidRPr="00525905" w:rsidRDefault="00525905" w:rsidP="00525905">
            <w:pPr>
              <w:jc w:val="center"/>
            </w:pPr>
            <w:r w:rsidRPr="00525905">
              <w:t>первый год действия программы</w:t>
            </w:r>
          </w:p>
        </w:tc>
        <w:tc>
          <w:tcPr>
            <w:tcW w:w="1207" w:type="dxa"/>
            <w:shd w:val="clear" w:color="auto" w:fill="auto"/>
            <w:vAlign w:val="center"/>
          </w:tcPr>
          <w:p w:rsidR="00525905" w:rsidRPr="00525905" w:rsidRDefault="00525905" w:rsidP="00525905">
            <w:pPr>
              <w:jc w:val="center"/>
            </w:pPr>
            <w:r w:rsidRPr="00525905">
              <w:t>второй год действия программы</w:t>
            </w:r>
          </w:p>
        </w:tc>
        <w:tc>
          <w:tcPr>
            <w:tcW w:w="1051" w:type="dxa"/>
            <w:vAlign w:val="center"/>
          </w:tcPr>
          <w:p w:rsidR="00525905" w:rsidRPr="00525905" w:rsidRDefault="00525905" w:rsidP="00525905">
            <w:pPr>
              <w:jc w:val="center"/>
            </w:pPr>
            <w:r w:rsidRPr="00525905">
              <w:t xml:space="preserve">год </w:t>
            </w:r>
            <w:r w:rsidRPr="00525905">
              <w:br/>
              <w:t>завершения действия программы</w:t>
            </w:r>
          </w:p>
        </w:tc>
        <w:tc>
          <w:tcPr>
            <w:tcW w:w="567" w:type="dxa"/>
            <w:vAlign w:val="center"/>
          </w:tcPr>
          <w:p w:rsidR="00525905" w:rsidRPr="00525905" w:rsidRDefault="00525905" w:rsidP="00525905">
            <w:pPr>
              <w:jc w:val="center"/>
            </w:pPr>
            <w:r w:rsidRPr="00525905">
              <w:t>всего</w:t>
            </w:r>
          </w:p>
        </w:tc>
      </w:tr>
      <w:tr w:rsidR="00525905" w:rsidRPr="00525905" w:rsidTr="00525905">
        <w:trPr>
          <w:trHeight w:val="91"/>
          <w:jc w:val="center"/>
        </w:trPr>
        <w:tc>
          <w:tcPr>
            <w:tcW w:w="2552" w:type="dxa"/>
            <w:shd w:val="clear" w:color="auto" w:fill="auto"/>
            <w:noWrap/>
          </w:tcPr>
          <w:p w:rsidR="00525905" w:rsidRPr="00525905" w:rsidRDefault="00525905" w:rsidP="00525905">
            <w:pPr>
              <w:jc w:val="center"/>
            </w:pPr>
            <w:r w:rsidRPr="00525905">
              <w:t>1</w:t>
            </w:r>
          </w:p>
        </w:tc>
        <w:tc>
          <w:tcPr>
            <w:tcW w:w="1711" w:type="dxa"/>
          </w:tcPr>
          <w:p w:rsidR="00525905" w:rsidRPr="00525905" w:rsidRDefault="00525905" w:rsidP="00525905">
            <w:pPr>
              <w:jc w:val="center"/>
            </w:pPr>
            <w:r w:rsidRPr="00525905">
              <w:t>2</w:t>
            </w:r>
          </w:p>
        </w:tc>
        <w:tc>
          <w:tcPr>
            <w:tcW w:w="2434" w:type="dxa"/>
            <w:shd w:val="clear" w:color="auto" w:fill="auto"/>
            <w:noWrap/>
          </w:tcPr>
          <w:p w:rsidR="00525905" w:rsidRPr="00525905" w:rsidRDefault="00525905" w:rsidP="00525905">
            <w:pPr>
              <w:jc w:val="center"/>
            </w:pPr>
            <w:r w:rsidRPr="00525905">
              <w:t>3</w:t>
            </w:r>
          </w:p>
        </w:tc>
        <w:tc>
          <w:tcPr>
            <w:tcW w:w="929" w:type="dxa"/>
            <w:shd w:val="clear" w:color="auto" w:fill="auto"/>
            <w:noWrap/>
          </w:tcPr>
          <w:p w:rsidR="00525905" w:rsidRPr="00525905" w:rsidRDefault="00525905" w:rsidP="00525905">
            <w:pPr>
              <w:jc w:val="center"/>
            </w:pPr>
            <w:r w:rsidRPr="00525905">
              <w:t>4</w:t>
            </w:r>
          </w:p>
        </w:tc>
        <w:tc>
          <w:tcPr>
            <w:tcW w:w="1207" w:type="dxa"/>
            <w:shd w:val="clear" w:color="auto" w:fill="auto"/>
            <w:noWrap/>
          </w:tcPr>
          <w:p w:rsidR="00525905" w:rsidRPr="00525905" w:rsidRDefault="00525905" w:rsidP="00525905">
            <w:pPr>
              <w:jc w:val="center"/>
            </w:pPr>
            <w:r w:rsidRPr="00525905">
              <w:t>5</w:t>
            </w:r>
          </w:p>
        </w:tc>
        <w:tc>
          <w:tcPr>
            <w:tcW w:w="1051" w:type="dxa"/>
          </w:tcPr>
          <w:p w:rsidR="00525905" w:rsidRPr="00525905" w:rsidRDefault="00525905" w:rsidP="00525905">
            <w:pPr>
              <w:jc w:val="center"/>
            </w:pPr>
            <w:r w:rsidRPr="00525905">
              <w:t>6</w:t>
            </w:r>
          </w:p>
        </w:tc>
        <w:tc>
          <w:tcPr>
            <w:tcW w:w="567" w:type="dxa"/>
          </w:tcPr>
          <w:p w:rsidR="00525905" w:rsidRPr="00525905" w:rsidRDefault="00525905" w:rsidP="00525905">
            <w:pPr>
              <w:jc w:val="center"/>
            </w:pPr>
            <w:r w:rsidRPr="00525905">
              <w:t>7</w:t>
            </w:r>
          </w:p>
        </w:tc>
      </w:tr>
      <w:tr w:rsidR="00525905" w:rsidRPr="00525905" w:rsidTr="00525905">
        <w:trPr>
          <w:trHeight w:val="158"/>
          <w:jc w:val="center"/>
        </w:trPr>
        <w:tc>
          <w:tcPr>
            <w:tcW w:w="2552" w:type="dxa"/>
            <w:vMerge w:val="restart"/>
            <w:shd w:val="clear" w:color="auto" w:fill="auto"/>
          </w:tcPr>
          <w:p w:rsidR="00525905" w:rsidRPr="00525905" w:rsidRDefault="00525905" w:rsidP="00525905">
            <w:pPr>
              <w:rPr>
                <w:b/>
              </w:rPr>
            </w:pPr>
            <w:r w:rsidRPr="00525905">
              <w:rPr>
                <w:b/>
              </w:rPr>
              <w:t xml:space="preserve"> Программа </w:t>
            </w:r>
          </w:p>
          <w:p w:rsidR="00525905" w:rsidRPr="00525905" w:rsidRDefault="00525905" w:rsidP="00525905"/>
          <w:p w:rsidR="00525905" w:rsidRPr="00525905" w:rsidRDefault="00525905" w:rsidP="00525905">
            <w:r w:rsidRPr="00525905">
              <w:t>«Молодым  семьям - доступное жилье  на 2014-2016 г.г.»</w:t>
            </w:r>
          </w:p>
        </w:tc>
        <w:tc>
          <w:tcPr>
            <w:tcW w:w="1711" w:type="dxa"/>
            <w:vMerge w:val="restart"/>
          </w:tcPr>
          <w:p w:rsidR="00525905" w:rsidRPr="00525905" w:rsidRDefault="00525905" w:rsidP="00525905">
            <w:r w:rsidRPr="00525905">
              <w:t>Всего:   в том числе:</w:t>
            </w:r>
          </w:p>
        </w:tc>
        <w:tc>
          <w:tcPr>
            <w:tcW w:w="2434" w:type="dxa"/>
            <w:shd w:val="clear" w:color="auto" w:fill="auto"/>
          </w:tcPr>
          <w:p w:rsidR="00525905" w:rsidRPr="00525905" w:rsidRDefault="00525905" w:rsidP="00525905">
            <w:r w:rsidRPr="00525905">
              <w:t>всего</w:t>
            </w:r>
          </w:p>
        </w:tc>
        <w:tc>
          <w:tcPr>
            <w:tcW w:w="929" w:type="dxa"/>
            <w:shd w:val="clear" w:color="auto" w:fill="auto"/>
            <w:noWrap/>
          </w:tcPr>
          <w:p w:rsidR="00525905" w:rsidRPr="00525905" w:rsidRDefault="00525905" w:rsidP="00525905">
            <w:pPr>
              <w:jc w:val="center"/>
            </w:pPr>
            <w:r w:rsidRPr="00525905">
              <w:t>1 568, 996</w:t>
            </w:r>
          </w:p>
        </w:tc>
        <w:tc>
          <w:tcPr>
            <w:tcW w:w="1207" w:type="dxa"/>
            <w:shd w:val="clear" w:color="auto" w:fill="auto"/>
            <w:noWrap/>
          </w:tcPr>
          <w:p w:rsidR="00525905" w:rsidRPr="00525905" w:rsidRDefault="00525905" w:rsidP="00525905">
            <w:pPr>
              <w:jc w:val="center"/>
            </w:pPr>
            <w:r w:rsidRPr="00525905">
              <w:t>161,892</w:t>
            </w:r>
          </w:p>
        </w:tc>
        <w:tc>
          <w:tcPr>
            <w:tcW w:w="1051" w:type="dxa"/>
          </w:tcPr>
          <w:p w:rsidR="00525905" w:rsidRPr="00525905" w:rsidRDefault="00525905" w:rsidP="00525905">
            <w:pPr>
              <w:jc w:val="center"/>
            </w:pPr>
            <w:r w:rsidRPr="00525905">
              <w:t>840,0</w:t>
            </w:r>
          </w:p>
        </w:tc>
        <w:tc>
          <w:tcPr>
            <w:tcW w:w="567" w:type="dxa"/>
          </w:tcPr>
          <w:p w:rsidR="00525905" w:rsidRPr="00525905" w:rsidRDefault="00525905" w:rsidP="00525905">
            <w:pPr>
              <w:jc w:val="center"/>
              <w:rPr>
                <w:highlight w:val="yellow"/>
              </w:rPr>
            </w:pPr>
            <w:r w:rsidRPr="00525905">
              <w:t>2 570,888</w:t>
            </w:r>
          </w:p>
        </w:tc>
      </w:tr>
      <w:tr w:rsidR="00525905" w:rsidRPr="00525905" w:rsidTr="00525905">
        <w:trPr>
          <w:trHeight w:val="220"/>
          <w:jc w:val="center"/>
        </w:trPr>
        <w:tc>
          <w:tcPr>
            <w:tcW w:w="2552" w:type="dxa"/>
            <w:vMerge/>
            <w:shd w:val="clear" w:color="auto" w:fill="auto"/>
            <w:vAlign w:val="center"/>
          </w:tcPr>
          <w:p w:rsidR="00525905" w:rsidRPr="00525905" w:rsidRDefault="00525905" w:rsidP="00525905"/>
        </w:tc>
        <w:tc>
          <w:tcPr>
            <w:tcW w:w="1711" w:type="dxa"/>
            <w:vMerge/>
          </w:tcPr>
          <w:p w:rsidR="00525905" w:rsidRPr="00525905" w:rsidRDefault="00525905" w:rsidP="00525905"/>
        </w:tc>
        <w:tc>
          <w:tcPr>
            <w:tcW w:w="2434" w:type="dxa"/>
            <w:shd w:val="clear" w:color="auto" w:fill="auto"/>
          </w:tcPr>
          <w:p w:rsidR="00525905" w:rsidRPr="00525905" w:rsidRDefault="00525905" w:rsidP="00525905">
            <w:r w:rsidRPr="00525905">
              <w:t>Средства, планируемые к привлечению из областного бюджета (</w:t>
            </w:r>
            <w:proofErr w:type="gramStart"/>
            <w:r w:rsidRPr="00525905">
              <w:t>ОБ</w:t>
            </w:r>
            <w:proofErr w:type="gramEnd"/>
            <w:r w:rsidRPr="00525905">
              <w:t>)</w:t>
            </w:r>
          </w:p>
        </w:tc>
        <w:tc>
          <w:tcPr>
            <w:tcW w:w="929" w:type="dxa"/>
            <w:shd w:val="clear" w:color="auto" w:fill="auto"/>
            <w:noWrap/>
          </w:tcPr>
          <w:p w:rsidR="00525905" w:rsidRPr="00525905" w:rsidRDefault="00525905" w:rsidP="00525905">
            <w:pPr>
              <w:jc w:val="center"/>
              <w:rPr>
                <w:highlight w:val="yellow"/>
              </w:rPr>
            </w:pPr>
            <w:r w:rsidRPr="00525905">
              <w:t>344,021</w:t>
            </w:r>
          </w:p>
        </w:tc>
        <w:tc>
          <w:tcPr>
            <w:tcW w:w="1207" w:type="dxa"/>
            <w:shd w:val="clear" w:color="auto" w:fill="auto"/>
            <w:noWrap/>
          </w:tcPr>
          <w:p w:rsidR="00525905" w:rsidRPr="00525905" w:rsidRDefault="00525905" w:rsidP="00525905">
            <w:pPr>
              <w:jc w:val="center"/>
            </w:pPr>
            <w:r w:rsidRPr="00525905">
              <w:t>0,0</w:t>
            </w:r>
          </w:p>
        </w:tc>
        <w:tc>
          <w:tcPr>
            <w:tcW w:w="1051" w:type="dxa"/>
          </w:tcPr>
          <w:p w:rsidR="00525905" w:rsidRPr="00525905" w:rsidRDefault="00525905" w:rsidP="00525905">
            <w:pPr>
              <w:jc w:val="center"/>
            </w:pPr>
            <w:r w:rsidRPr="00525905">
              <w:t>0,0</w:t>
            </w:r>
          </w:p>
        </w:tc>
        <w:tc>
          <w:tcPr>
            <w:tcW w:w="567" w:type="dxa"/>
          </w:tcPr>
          <w:p w:rsidR="00525905" w:rsidRPr="00525905" w:rsidRDefault="00525905" w:rsidP="00525905">
            <w:pPr>
              <w:jc w:val="center"/>
            </w:pPr>
            <w:r w:rsidRPr="00525905">
              <w:t>344,021</w:t>
            </w:r>
          </w:p>
        </w:tc>
      </w:tr>
      <w:tr w:rsidR="00525905" w:rsidRPr="00525905" w:rsidTr="00525905">
        <w:trPr>
          <w:trHeight w:val="463"/>
          <w:jc w:val="center"/>
        </w:trPr>
        <w:tc>
          <w:tcPr>
            <w:tcW w:w="2552" w:type="dxa"/>
            <w:vMerge/>
            <w:shd w:val="clear" w:color="auto" w:fill="auto"/>
            <w:vAlign w:val="center"/>
          </w:tcPr>
          <w:p w:rsidR="00525905" w:rsidRPr="00525905" w:rsidRDefault="00525905" w:rsidP="00525905"/>
        </w:tc>
        <w:tc>
          <w:tcPr>
            <w:tcW w:w="1711" w:type="dxa"/>
            <w:vMerge/>
          </w:tcPr>
          <w:p w:rsidR="00525905" w:rsidRPr="00525905" w:rsidRDefault="00525905" w:rsidP="00525905"/>
        </w:tc>
        <w:tc>
          <w:tcPr>
            <w:tcW w:w="2434" w:type="dxa"/>
            <w:shd w:val="clear" w:color="auto" w:fill="auto"/>
          </w:tcPr>
          <w:p w:rsidR="00525905" w:rsidRPr="00525905" w:rsidRDefault="00525905" w:rsidP="00525905">
            <w:r w:rsidRPr="00525905">
              <w:t>средства, планируемые к привлечению из федерального бюджета (ФБ)</w:t>
            </w:r>
          </w:p>
        </w:tc>
        <w:tc>
          <w:tcPr>
            <w:tcW w:w="929" w:type="dxa"/>
            <w:shd w:val="clear" w:color="auto" w:fill="auto"/>
            <w:noWrap/>
          </w:tcPr>
          <w:p w:rsidR="00525905" w:rsidRPr="00525905" w:rsidRDefault="00525905" w:rsidP="00525905">
            <w:pPr>
              <w:jc w:val="center"/>
              <w:rPr>
                <w:highlight w:val="yellow"/>
              </w:rPr>
            </w:pPr>
            <w:r w:rsidRPr="00525905">
              <w:t>263,075</w:t>
            </w:r>
          </w:p>
        </w:tc>
        <w:tc>
          <w:tcPr>
            <w:tcW w:w="1207" w:type="dxa"/>
            <w:shd w:val="clear" w:color="auto" w:fill="auto"/>
            <w:noWrap/>
          </w:tcPr>
          <w:p w:rsidR="00525905" w:rsidRPr="00525905" w:rsidRDefault="00525905" w:rsidP="00525905">
            <w:pPr>
              <w:jc w:val="center"/>
            </w:pPr>
            <w:r w:rsidRPr="00525905">
              <w:t>0,0</w:t>
            </w:r>
          </w:p>
        </w:tc>
        <w:tc>
          <w:tcPr>
            <w:tcW w:w="1051" w:type="dxa"/>
          </w:tcPr>
          <w:p w:rsidR="00525905" w:rsidRPr="00525905" w:rsidRDefault="00525905" w:rsidP="00525905">
            <w:pPr>
              <w:jc w:val="center"/>
            </w:pPr>
            <w:r w:rsidRPr="00525905">
              <w:t>0,0</w:t>
            </w:r>
          </w:p>
          <w:p w:rsidR="00525905" w:rsidRPr="00525905" w:rsidRDefault="00525905" w:rsidP="00525905"/>
        </w:tc>
        <w:tc>
          <w:tcPr>
            <w:tcW w:w="567" w:type="dxa"/>
          </w:tcPr>
          <w:p w:rsidR="00525905" w:rsidRPr="00525905" w:rsidRDefault="00525905" w:rsidP="00525905">
            <w:pPr>
              <w:jc w:val="center"/>
            </w:pPr>
            <w:r w:rsidRPr="00525905">
              <w:t>263,075</w:t>
            </w:r>
          </w:p>
        </w:tc>
      </w:tr>
      <w:tr w:rsidR="00525905" w:rsidRPr="00525905" w:rsidTr="00525905">
        <w:trPr>
          <w:trHeight w:val="395"/>
          <w:jc w:val="center"/>
        </w:trPr>
        <w:tc>
          <w:tcPr>
            <w:tcW w:w="2552" w:type="dxa"/>
            <w:vMerge/>
            <w:shd w:val="clear" w:color="auto" w:fill="auto"/>
            <w:vAlign w:val="center"/>
          </w:tcPr>
          <w:p w:rsidR="00525905" w:rsidRPr="00525905" w:rsidRDefault="00525905" w:rsidP="00525905"/>
        </w:tc>
        <w:tc>
          <w:tcPr>
            <w:tcW w:w="1711" w:type="dxa"/>
            <w:vMerge/>
          </w:tcPr>
          <w:p w:rsidR="00525905" w:rsidRPr="00525905" w:rsidRDefault="00525905" w:rsidP="00525905"/>
        </w:tc>
        <w:tc>
          <w:tcPr>
            <w:tcW w:w="2434" w:type="dxa"/>
            <w:shd w:val="clear" w:color="auto" w:fill="auto"/>
          </w:tcPr>
          <w:p w:rsidR="00525905" w:rsidRPr="00525905" w:rsidRDefault="00525905" w:rsidP="00525905">
            <w:r w:rsidRPr="00525905">
              <w:t>Местный бюдже</w:t>
            </w:r>
            <w:proofErr w:type="gramStart"/>
            <w:r w:rsidRPr="00525905">
              <w:t>т(</w:t>
            </w:r>
            <w:proofErr w:type="gramEnd"/>
            <w:r w:rsidRPr="00525905">
              <w:t>МБ)</w:t>
            </w:r>
          </w:p>
        </w:tc>
        <w:tc>
          <w:tcPr>
            <w:tcW w:w="929" w:type="dxa"/>
            <w:shd w:val="clear" w:color="auto" w:fill="auto"/>
            <w:noWrap/>
          </w:tcPr>
          <w:p w:rsidR="00525905" w:rsidRPr="00525905" w:rsidRDefault="00525905" w:rsidP="00525905">
            <w:pPr>
              <w:jc w:val="center"/>
            </w:pPr>
            <w:r w:rsidRPr="00525905">
              <w:t>161, 900</w:t>
            </w:r>
          </w:p>
        </w:tc>
        <w:tc>
          <w:tcPr>
            <w:tcW w:w="1207" w:type="dxa"/>
            <w:shd w:val="clear" w:color="auto" w:fill="auto"/>
            <w:noWrap/>
          </w:tcPr>
          <w:p w:rsidR="00525905" w:rsidRPr="00525905" w:rsidRDefault="00525905" w:rsidP="00525905">
            <w:r w:rsidRPr="00525905">
              <w:t>161, 892</w:t>
            </w:r>
          </w:p>
        </w:tc>
        <w:tc>
          <w:tcPr>
            <w:tcW w:w="1051" w:type="dxa"/>
          </w:tcPr>
          <w:p w:rsidR="00525905" w:rsidRPr="00525905" w:rsidRDefault="00525905" w:rsidP="00525905">
            <w:pPr>
              <w:jc w:val="center"/>
            </w:pPr>
            <w:r w:rsidRPr="00525905">
              <w:t>0,0</w:t>
            </w:r>
          </w:p>
        </w:tc>
        <w:tc>
          <w:tcPr>
            <w:tcW w:w="567" w:type="dxa"/>
          </w:tcPr>
          <w:p w:rsidR="00525905" w:rsidRPr="00525905" w:rsidRDefault="00525905" w:rsidP="00525905">
            <w:pPr>
              <w:jc w:val="center"/>
            </w:pPr>
            <w:r w:rsidRPr="00525905">
              <w:t>323,792</w:t>
            </w:r>
          </w:p>
        </w:tc>
      </w:tr>
      <w:tr w:rsidR="00525905" w:rsidRPr="00525905" w:rsidTr="00525905">
        <w:trPr>
          <w:trHeight w:val="245"/>
          <w:jc w:val="center"/>
        </w:trPr>
        <w:tc>
          <w:tcPr>
            <w:tcW w:w="2552" w:type="dxa"/>
            <w:vMerge/>
            <w:shd w:val="clear" w:color="auto" w:fill="auto"/>
            <w:vAlign w:val="center"/>
          </w:tcPr>
          <w:p w:rsidR="00525905" w:rsidRPr="00525905" w:rsidRDefault="00525905" w:rsidP="00525905"/>
        </w:tc>
        <w:tc>
          <w:tcPr>
            <w:tcW w:w="1711" w:type="dxa"/>
            <w:vMerge/>
          </w:tcPr>
          <w:p w:rsidR="00525905" w:rsidRPr="00525905" w:rsidRDefault="00525905" w:rsidP="00525905"/>
        </w:tc>
        <w:tc>
          <w:tcPr>
            <w:tcW w:w="2434" w:type="dxa"/>
            <w:shd w:val="clear" w:color="auto" w:fill="auto"/>
          </w:tcPr>
          <w:p w:rsidR="00525905" w:rsidRPr="00525905" w:rsidRDefault="00525905" w:rsidP="00525905">
            <w:r w:rsidRPr="00525905">
              <w:t>иные источники (ИИ)</w:t>
            </w:r>
          </w:p>
        </w:tc>
        <w:tc>
          <w:tcPr>
            <w:tcW w:w="929" w:type="dxa"/>
            <w:shd w:val="clear" w:color="auto" w:fill="auto"/>
            <w:noWrap/>
          </w:tcPr>
          <w:p w:rsidR="00525905" w:rsidRPr="00525905" w:rsidRDefault="00525905" w:rsidP="00525905">
            <w:pPr>
              <w:jc w:val="center"/>
            </w:pPr>
            <w:r w:rsidRPr="00525905">
              <w:t>800,0</w:t>
            </w:r>
          </w:p>
        </w:tc>
        <w:tc>
          <w:tcPr>
            <w:tcW w:w="1207" w:type="dxa"/>
            <w:shd w:val="clear" w:color="auto" w:fill="auto"/>
            <w:noWrap/>
          </w:tcPr>
          <w:p w:rsidR="00525905" w:rsidRPr="00525905" w:rsidRDefault="00525905" w:rsidP="00525905">
            <w:pPr>
              <w:jc w:val="center"/>
            </w:pPr>
            <w:r w:rsidRPr="00525905">
              <w:t>0,0</w:t>
            </w:r>
          </w:p>
        </w:tc>
        <w:tc>
          <w:tcPr>
            <w:tcW w:w="1051" w:type="dxa"/>
          </w:tcPr>
          <w:p w:rsidR="00525905" w:rsidRPr="00525905" w:rsidRDefault="00525905" w:rsidP="00525905">
            <w:pPr>
              <w:jc w:val="center"/>
            </w:pPr>
            <w:r w:rsidRPr="00525905">
              <w:t>840,0</w:t>
            </w:r>
          </w:p>
        </w:tc>
        <w:tc>
          <w:tcPr>
            <w:tcW w:w="567" w:type="dxa"/>
          </w:tcPr>
          <w:p w:rsidR="00525905" w:rsidRPr="00525905" w:rsidRDefault="00525905" w:rsidP="00525905">
            <w:pPr>
              <w:jc w:val="center"/>
            </w:pPr>
            <w:r w:rsidRPr="00525905">
              <w:t>1 640,0</w:t>
            </w:r>
          </w:p>
        </w:tc>
      </w:tr>
      <w:tr w:rsidR="00525905" w:rsidRPr="00525905" w:rsidTr="00525905">
        <w:trPr>
          <w:trHeight w:val="245"/>
          <w:jc w:val="center"/>
        </w:trPr>
        <w:tc>
          <w:tcPr>
            <w:tcW w:w="2552" w:type="dxa"/>
            <w:vMerge/>
            <w:shd w:val="clear" w:color="auto" w:fill="auto"/>
            <w:vAlign w:val="center"/>
          </w:tcPr>
          <w:p w:rsidR="00525905" w:rsidRPr="00525905" w:rsidRDefault="00525905" w:rsidP="00525905"/>
        </w:tc>
        <w:tc>
          <w:tcPr>
            <w:tcW w:w="1711" w:type="dxa"/>
            <w:vMerge w:val="restart"/>
          </w:tcPr>
          <w:p w:rsidR="00525905" w:rsidRPr="00525905" w:rsidRDefault="00525905" w:rsidP="00525905">
            <w:r w:rsidRPr="00525905">
              <w:rPr>
                <w:b/>
              </w:rPr>
              <w:t xml:space="preserve">ответственный исполнитель </w:t>
            </w:r>
            <w:r w:rsidRPr="00525905">
              <w:rPr>
                <w:b/>
              </w:rPr>
              <w:lastRenderedPageBreak/>
              <w:t>программы:</w:t>
            </w:r>
            <w:r w:rsidRPr="00525905">
              <w:rPr>
                <w:bCs/>
              </w:rPr>
              <w:t xml:space="preserve"> Отдел по культуре, делам молодежи, физкультуры и спорта</w:t>
            </w:r>
          </w:p>
          <w:p w:rsidR="00525905" w:rsidRPr="00525905" w:rsidRDefault="00525905" w:rsidP="00525905"/>
        </w:tc>
        <w:tc>
          <w:tcPr>
            <w:tcW w:w="2434" w:type="dxa"/>
            <w:shd w:val="clear" w:color="auto" w:fill="auto"/>
          </w:tcPr>
          <w:p w:rsidR="00525905" w:rsidRPr="00525905" w:rsidRDefault="00525905" w:rsidP="00525905">
            <w:r w:rsidRPr="00525905">
              <w:lastRenderedPageBreak/>
              <w:t xml:space="preserve">Средства, планируемые к привлечению из </w:t>
            </w:r>
            <w:r w:rsidRPr="00525905">
              <w:lastRenderedPageBreak/>
              <w:t>областного бюджета (</w:t>
            </w:r>
            <w:proofErr w:type="gramStart"/>
            <w:r w:rsidRPr="00525905">
              <w:t>ОБ</w:t>
            </w:r>
            <w:proofErr w:type="gramEnd"/>
            <w:r w:rsidRPr="00525905">
              <w:t>)</w:t>
            </w:r>
          </w:p>
        </w:tc>
        <w:tc>
          <w:tcPr>
            <w:tcW w:w="929" w:type="dxa"/>
            <w:shd w:val="clear" w:color="auto" w:fill="auto"/>
            <w:noWrap/>
          </w:tcPr>
          <w:p w:rsidR="00525905" w:rsidRPr="00525905" w:rsidRDefault="00525905" w:rsidP="00525905">
            <w:pPr>
              <w:jc w:val="center"/>
              <w:rPr>
                <w:highlight w:val="yellow"/>
              </w:rPr>
            </w:pPr>
            <w:r w:rsidRPr="00525905">
              <w:lastRenderedPageBreak/>
              <w:t>344,021</w:t>
            </w:r>
          </w:p>
        </w:tc>
        <w:tc>
          <w:tcPr>
            <w:tcW w:w="1207" w:type="dxa"/>
            <w:shd w:val="clear" w:color="auto" w:fill="auto"/>
            <w:noWrap/>
          </w:tcPr>
          <w:p w:rsidR="00525905" w:rsidRPr="00525905" w:rsidRDefault="00525905" w:rsidP="00525905">
            <w:pPr>
              <w:jc w:val="center"/>
            </w:pPr>
            <w:r w:rsidRPr="00525905">
              <w:t>0,0</w:t>
            </w:r>
          </w:p>
        </w:tc>
        <w:tc>
          <w:tcPr>
            <w:tcW w:w="1051" w:type="dxa"/>
          </w:tcPr>
          <w:p w:rsidR="00525905" w:rsidRPr="00525905" w:rsidRDefault="00525905" w:rsidP="00525905">
            <w:pPr>
              <w:jc w:val="center"/>
            </w:pPr>
            <w:r w:rsidRPr="00525905">
              <w:t>0,0</w:t>
            </w:r>
          </w:p>
        </w:tc>
        <w:tc>
          <w:tcPr>
            <w:tcW w:w="567" w:type="dxa"/>
          </w:tcPr>
          <w:p w:rsidR="00525905" w:rsidRPr="00525905" w:rsidRDefault="00525905" w:rsidP="00525905">
            <w:pPr>
              <w:jc w:val="center"/>
            </w:pPr>
            <w:r w:rsidRPr="00525905">
              <w:t>344,021</w:t>
            </w:r>
          </w:p>
        </w:tc>
      </w:tr>
      <w:tr w:rsidR="00525905" w:rsidRPr="00525905" w:rsidTr="00525905">
        <w:trPr>
          <w:trHeight w:val="245"/>
          <w:jc w:val="center"/>
        </w:trPr>
        <w:tc>
          <w:tcPr>
            <w:tcW w:w="2552" w:type="dxa"/>
            <w:vMerge/>
            <w:shd w:val="clear" w:color="auto" w:fill="auto"/>
            <w:vAlign w:val="center"/>
          </w:tcPr>
          <w:p w:rsidR="00525905" w:rsidRPr="00525905" w:rsidRDefault="00525905" w:rsidP="00525905"/>
        </w:tc>
        <w:tc>
          <w:tcPr>
            <w:tcW w:w="1711" w:type="dxa"/>
            <w:vMerge/>
          </w:tcPr>
          <w:p w:rsidR="00525905" w:rsidRPr="00525905" w:rsidRDefault="00525905" w:rsidP="00525905"/>
        </w:tc>
        <w:tc>
          <w:tcPr>
            <w:tcW w:w="2434" w:type="dxa"/>
            <w:shd w:val="clear" w:color="auto" w:fill="auto"/>
          </w:tcPr>
          <w:p w:rsidR="00525905" w:rsidRPr="00525905" w:rsidRDefault="00525905" w:rsidP="00525905">
            <w:r w:rsidRPr="00525905">
              <w:t>средства, планируемые к привлечению из федерального бюджета (ФБ)</w:t>
            </w:r>
          </w:p>
        </w:tc>
        <w:tc>
          <w:tcPr>
            <w:tcW w:w="929" w:type="dxa"/>
            <w:shd w:val="clear" w:color="auto" w:fill="auto"/>
            <w:noWrap/>
          </w:tcPr>
          <w:p w:rsidR="00525905" w:rsidRPr="00525905" w:rsidRDefault="00525905" w:rsidP="00525905">
            <w:pPr>
              <w:jc w:val="center"/>
              <w:rPr>
                <w:highlight w:val="yellow"/>
              </w:rPr>
            </w:pPr>
            <w:r w:rsidRPr="00525905">
              <w:t>263,075</w:t>
            </w:r>
          </w:p>
        </w:tc>
        <w:tc>
          <w:tcPr>
            <w:tcW w:w="1207" w:type="dxa"/>
            <w:shd w:val="clear" w:color="auto" w:fill="auto"/>
            <w:noWrap/>
          </w:tcPr>
          <w:p w:rsidR="00525905" w:rsidRPr="00525905" w:rsidRDefault="00525905" w:rsidP="00525905">
            <w:pPr>
              <w:jc w:val="center"/>
            </w:pPr>
            <w:r w:rsidRPr="00525905">
              <w:t>0,0</w:t>
            </w:r>
          </w:p>
        </w:tc>
        <w:tc>
          <w:tcPr>
            <w:tcW w:w="1051" w:type="dxa"/>
          </w:tcPr>
          <w:p w:rsidR="00525905" w:rsidRPr="00525905" w:rsidRDefault="00525905" w:rsidP="00525905">
            <w:pPr>
              <w:jc w:val="center"/>
            </w:pPr>
            <w:r w:rsidRPr="00525905">
              <w:t>0,0</w:t>
            </w:r>
          </w:p>
        </w:tc>
        <w:tc>
          <w:tcPr>
            <w:tcW w:w="567" w:type="dxa"/>
          </w:tcPr>
          <w:p w:rsidR="00525905" w:rsidRPr="00525905" w:rsidRDefault="00525905" w:rsidP="00525905">
            <w:pPr>
              <w:jc w:val="center"/>
            </w:pPr>
            <w:r w:rsidRPr="00525905">
              <w:t>263,075</w:t>
            </w:r>
          </w:p>
        </w:tc>
      </w:tr>
      <w:tr w:rsidR="00525905" w:rsidRPr="00525905" w:rsidTr="00525905">
        <w:trPr>
          <w:trHeight w:val="245"/>
          <w:jc w:val="center"/>
        </w:trPr>
        <w:tc>
          <w:tcPr>
            <w:tcW w:w="2552" w:type="dxa"/>
            <w:vMerge/>
            <w:shd w:val="clear" w:color="auto" w:fill="auto"/>
            <w:vAlign w:val="center"/>
          </w:tcPr>
          <w:p w:rsidR="00525905" w:rsidRPr="00525905" w:rsidRDefault="00525905" w:rsidP="00525905"/>
        </w:tc>
        <w:tc>
          <w:tcPr>
            <w:tcW w:w="1711" w:type="dxa"/>
            <w:vMerge/>
          </w:tcPr>
          <w:p w:rsidR="00525905" w:rsidRPr="00525905" w:rsidRDefault="00525905" w:rsidP="00525905"/>
        </w:tc>
        <w:tc>
          <w:tcPr>
            <w:tcW w:w="2434" w:type="dxa"/>
            <w:shd w:val="clear" w:color="auto" w:fill="auto"/>
          </w:tcPr>
          <w:p w:rsidR="00525905" w:rsidRPr="00525905" w:rsidRDefault="00525905" w:rsidP="00525905">
            <w:r w:rsidRPr="00525905">
              <w:t>Местный бюдже</w:t>
            </w:r>
            <w:proofErr w:type="gramStart"/>
            <w:r w:rsidRPr="00525905">
              <w:t>т(</w:t>
            </w:r>
            <w:proofErr w:type="gramEnd"/>
            <w:r w:rsidRPr="00525905">
              <w:t>МБ)</w:t>
            </w:r>
          </w:p>
        </w:tc>
        <w:tc>
          <w:tcPr>
            <w:tcW w:w="929" w:type="dxa"/>
            <w:shd w:val="clear" w:color="auto" w:fill="auto"/>
            <w:noWrap/>
          </w:tcPr>
          <w:p w:rsidR="00525905" w:rsidRPr="00525905" w:rsidRDefault="00525905" w:rsidP="00525905">
            <w:pPr>
              <w:jc w:val="center"/>
            </w:pPr>
            <w:r w:rsidRPr="00525905">
              <w:t>161,900</w:t>
            </w:r>
          </w:p>
        </w:tc>
        <w:tc>
          <w:tcPr>
            <w:tcW w:w="1207" w:type="dxa"/>
            <w:shd w:val="clear" w:color="auto" w:fill="auto"/>
            <w:noWrap/>
          </w:tcPr>
          <w:p w:rsidR="00525905" w:rsidRPr="00525905" w:rsidRDefault="00525905" w:rsidP="00525905">
            <w:r w:rsidRPr="00525905">
              <w:t>161,892</w:t>
            </w:r>
          </w:p>
        </w:tc>
        <w:tc>
          <w:tcPr>
            <w:tcW w:w="1051" w:type="dxa"/>
          </w:tcPr>
          <w:p w:rsidR="00525905" w:rsidRPr="00525905" w:rsidRDefault="00525905" w:rsidP="00525905">
            <w:pPr>
              <w:jc w:val="center"/>
            </w:pPr>
            <w:r w:rsidRPr="00525905">
              <w:t>0,0</w:t>
            </w:r>
          </w:p>
        </w:tc>
        <w:tc>
          <w:tcPr>
            <w:tcW w:w="567" w:type="dxa"/>
          </w:tcPr>
          <w:p w:rsidR="00525905" w:rsidRPr="00525905" w:rsidRDefault="00525905" w:rsidP="00525905">
            <w:pPr>
              <w:jc w:val="center"/>
            </w:pPr>
            <w:r w:rsidRPr="00525905">
              <w:t>323,792</w:t>
            </w:r>
          </w:p>
        </w:tc>
      </w:tr>
      <w:tr w:rsidR="00525905" w:rsidRPr="00525905" w:rsidTr="00525905">
        <w:trPr>
          <w:trHeight w:val="1016"/>
          <w:jc w:val="center"/>
        </w:trPr>
        <w:tc>
          <w:tcPr>
            <w:tcW w:w="2552" w:type="dxa"/>
            <w:vMerge/>
            <w:shd w:val="clear" w:color="auto" w:fill="auto"/>
            <w:vAlign w:val="center"/>
          </w:tcPr>
          <w:p w:rsidR="00525905" w:rsidRPr="00525905" w:rsidRDefault="00525905" w:rsidP="00525905"/>
        </w:tc>
        <w:tc>
          <w:tcPr>
            <w:tcW w:w="1711" w:type="dxa"/>
            <w:vMerge/>
          </w:tcPr>
          <w:p w:rsidR="00525905" w:rsidRPr="00525905" w:rsidRDefault="00525905" w:rsidP="00525905"/>
        </w:tc>
        <w:tc>
          <w:tcPr>
            <w:tcW w:w="2434" w:type="dxa"/>
            <w:shd w:val="clear" w:color="auto" w:fill="auto"/>
          </w:tcPr>
          <w:p w:rsidR="00525905" w:rsidRPr="00525905" w:rsidRDefault="00525905" w:rsidP="00525905">
            <w:r w:rsidRPr="00525905">
              <w:t>иные источники (ИИ)</w:t>
            </w:r>
          </w:p>
        </w:tc>
        <w:tc>
          <w:tcPr>
            <w:tcW w:w="929" w:type="dxa"/>
            <w:shd w:val="clear" w:color="auto" w:fill="auto"/>
            <w:noWrap/>
          </w:tcPr>
          <w:p w:rsidR="00525905" w:rsidRPr="00525905" w:rsidRDefault="00525905" w:rsidP="00525905">
            <w:pPr>
              <w:jc w:val="center"/>
            </w:pPr>
            <w:r w:rsidRPr="00525905">
              <w:t>800,0</w:t>
            </w:r>
          </w:p>
        </w:tc>
        <w:tc>
          <w:tcPr>
            <w:tcW w:w="1207" w:type="dxa"/>
            <w:shd w:val="clear" w:color="auto" w:fill="auto"/>
            <w:noWrap/>
          </w:tcPr>
          <w:p w:rsidR="00525905" w:rsidRPr="00525905" w:rsidRDefault="00525905" w:rsidP="00525905">
            <w:pPr>
              <w:jc w:val="center"/>
            </w:pPr>
            <w:r w:rsidRPr="00525905">
              <w:t>0, 0</w:t>
            </w:r>
          </w:p>
        </w:tc>
        <w:tc>
          <w:tcPr>
            <w:tcW w:w="1051" w:type="dxa"/>
          </w:tcPr>
          <w:p w:rsidR="00525905" w:rsidRPr="00525905" w:rsidRDefault="00525905" w:rsidP="00525905">
            <w:pPr>
              <w:jc w:val="center"/>
            </w:pPr>
            <w:r w:rsidRPr="00525905">
              <w:t>840,0</w:t>
            </w:r>
          </w:p>
        </w:tc>
        <w:tc>
          <w:tcPr>
            <w:tcW w:w="567" w:type="dxa"/>
          </w:tcPr>
          <w:p w:rsidR="00525905" w:rsidRPr="00525905" w:rsidRDefault="00525905" w:rsidP="00525905">
            <w:pPr>
              <w:jc w:val="center"/>
            </w:pPr>
            <w:r w:rsidRPr="00525905">
              <w:t>1 640,0</w:t>
            </w:r>
          </w:p>
        </w:tc>
      </w:tr>
      <w:tr w:rsidR="00525905" w:rsidRPr="00525905" w:rsidTr="00525905">
        <w:trPr>
          <w:trHeight w:val="561"/>
          <w:jc w:val="center"/>
        </w:trPr>
        <w:tc>
          <w:tcPr>
            <w:tcW w:w="2552" w:type="dxa"/>
            <w:vMerge w:val="restart"/>
            <w:shd w:val="clear" w:color="auto" w:fill="auto"/>
            <w:vAlign w:val="center"/>
          </w:tcPr>
          <w:p w:rsidR="00525905" w:rsidRPr="00525905" w:rsidRDefault="00525905" w:rsidP="00525905">
            <w:pPr>
              <w:keepNext/>
              <w:rPr>
                <w:b/>
              </w:rPr>
            </w:pPr>
            <w:r w:rsidRPr="00525905">
              <w:rPr>
                <w:b/>
              </w:rPr>
              <w:t>Основное мероприятие</w:t>
            </w:r>
          </w:p>
          <w:p w:rsidR="00525905" w:rsidRPr="00525905" w:rsidRDefault="00525905" w:rsidP="00525905">
            <w:pPr>
              <w:keepNext/>
            </w:pPr>
            <w:r w:rsidRPr="00525905">
              <w:t>- улучшение  жилищных  условий  молодых  семей.</w:t>
            </w:r>
          </w:p>
        </w:tc>
        <w:tc>
          <w:tcPr>
            <w:tcW w:w="1711" w:type="dxa"/>
            <w:vMerge w:val="restart"/>
          </w:tcPr>
          <w:p w:rsidR="00525905" w:rsidRPr="00525905" w:rsidRDefault="00525905" w:rsidP="00525905">
            <w:pPr>
              <w:rPr>
                <w:b/>
              </w:rPr>
            </w:pPr>
            <w:r w:rsidRPr="00525905">
              <w:rPr>
                <w:b/>
              </w:rPr>
              <w:t>ответственный исполнитель мероприятия</w:t>
            </w:r>
          </w:p>
          <w:p w:rsidR="00525905" w:rsidRPr="00525905" w:rsidRDefault="00525905" w:rsidP="00525905">
            <w:r w:rsidRPr="00525905">
              <w:rPr>
                <w:bCs/>
              </w:rPr>
              <w:t>Отдел по культуре, делам молодежи, физкультуры и спорта</w:t>
            </w:r>
          </w:p>
          <w:p w:rsidR="00525905" w:rsidRPr="00525905" w:rsidRDefault="00525905" w:rsidP="00525905">
            <w:pPr>
              <w:keepNext/>
              <w:rPr>
                <w:highlight w:val="yellow"/>
              </w:rPr>
            </w:pPr>
          </w:p>
        </w:tc>
        <w:tc>
          <w:tcPr>
            <w:tcW w:w="2434" w:type="dxa"/>
            <w:shd w:val="clear" w:color="auto" w:fill="auto"/>
          </w:tcPr>
          <w:p w:rsidR="00525905" w:rsidRPr="00525905" w:rsidRDefault="00525905" w:rsidP="00525905">
            <w:pPr>
              <w:keepNext/>
            </w:pPr>
            <w:r w:rsidRPr="00525905">
              <w:t>всего</w:t>
            </w:r>
          </w:p>
        </w:tc>
        <w:tc>
          <w:tcPr>
            <w:tcW w:w="929" w:type="dxa"/>
            <w:shd w:val="clear" w:color="auto" w:fill="auto"/>
            <w:noWrap/>
          </w:tcPr>
          <w:p w:rsidR="00525905" w:rsidRPr="00525905" w:rsidRDefault="00525905" w:rsidP="00525905">
            <w:pPr>
              <w:jc w:val="center"/>
            </w:pPr>
            <w:r w:rsidRPr="00525905">
              <w:t>1 568, 996</w:t>
            </w:r>
          </w:p>
        </w:tc>
        <w:tc>
          <w:tcPr>
            <w:tcW w:w="1207" w:type="dxa"/>
            <w:shd w:val="clear" w:color="auto" w:fill="auto"/>
            <w:noWrap/>
          </w:tcPr>
          <w:p w:rsidR="00525905" w:rsidRPr="00525905" w:rsidRDefault="00525905" w:rsidP="00525905">
            <w:pPr>
              <w:jc w:val="center"/>
            </w:pPr>
            <w:r w:rsidRPr="00525905">
              <w:t>161,892</w:t>
            </w:r>
          </w:p>
        </w:tc>
        <w:tc>
          <w:tcPr>
            <w:tcW w:w="1051" w:type="dxa"/>
          </w:tcPr>
          <w:p w:rsidR="00525905" w:rsidRPr="00525905" w:rsidRDefault="00525905" w:rsidP="00525905">
            <w:pPr>
              <w:jc w:val="center"/>
            </w:pPr>
            <w:r w:rsidRPr="00525905">
              <w:t>840,0</w:t>
            </w:r>
          </w:p>
        </w:tc>
        <w:tc>
          <w:tcPr>
            <w:tcW w:w="567" w:type="dxa"/>
          </w:tcPr>
          <w:p w:rsidR="00525905" w:rsidRPr="00525905" w:rsidRDefault="00525905" w:rsidP="00525905">
            <w:pPr>
              <w:jc w:val="center"/>
              <w:rPr>
                <w:highlight w:val="yellow"/>
              </w:rPr>
            </w:pPr>
            <w:r w:rsidRPr="00525905">
              <w:t>2 570,888</w:t>
            </w:r>
          </w:p>
        </w:tc>
      </w:tr>
      <w:tr w:rsidR="00525905" w:rsidRPr="00525905" w:rsidTr="00525905">
        <w:trPr>
          <w:trHeight w:val="245"/>
          <w:jc w:val="center"/>
        </w:trPr>
        <w:tc>
          <w:tcPr>
            <w:tcW w:w="2552" w:type="dxa"/>
            <w:vMerge/>
            <w:shd w:val="clear" w:color="auto" w:fill="auto"/>
            <w:vAlign w:val="center"/>
          </w:tcPr>
          <w:p w:rsidR="00525905" w:rsidRPr="00525905" w:rsidRDefault="00525905" w:rsidP="00525905">
            <w:pPr>
              <w:keepNext/>
              <w:rPr>
                <w:highlight w:val="yellow"/>
              </w:rPr>
            </w:pPr>
          </w:p>
        </w:tc>
        <w:tc>
          <w:tcPr>
            <w:tcW w:w="1711" w:type="dxa"/>
            <w:vMerge/>
          </w:tcPr>
          <w:p w:rsidR="00525905" w:rsidRPr="00525905" w:rsidRDefault="00525905" w:rsidP="00525905">
            <w:pPr>
              <w:keepNext/>
              <w:rPr>
                <w:highlight w:val="yellow"/>
              </w:rPr>
            </w:pPr>
          </w:p>
        </w:tc>
        <w:tc>
          <w:tcPr>
            <w:tcW w:w="2434" w:type="dxa"/>
            <w:shd w:val="clear" w:color="auto" w:fill="auto"/>
          </w:tcPr>
          <w:p w:rsidR="00525905" w:rsidRPr="00525905" w:rsidRDefault="00525905" w:rsidP="00525905">
            <w:pPr>
              <w:keepNext/>
            </w:pPr>
            <w:r w:rsidRPr="00525905">
              <w:t>Средства, планируемые к привлечению из областного бюджета (</w:t>
            </w:r>
            <w:proofErr w:type="gramStart"/>
            <w:r w:rsidRPr="00525905">
              <w:t>ОБ</w:t>
            </w:r>
            <w:proofErr w:type="gramEnd"/>
            <w:r w:rsidRPr="00525905">
              <w:t>)</w:t>
            </w:r>
          </w:p>
        </w:tc>
        <w:tc>
          <w:tcPr>
            <w:tcW w:w="929" w:type="dxa"/>
            <w:shd w:val="clear" w:color="auto" w:fill="auto"/>
            <w:noWrap/>
          </w:tcPr>
          <w:p w:rsidR="00525905" w:rsidRPr="00525905" w:rsidRDefault="00525905" w:rsidP="00525905">
            <w:pPr>
              <w:jc w:val="center"/>
              <w:rPr>
                <w:highlight w:val="yellow"/>
              </w:rPr>
            </w:pPr>
            <w:r w:rsidRPr="00525905">
              <w:t>344,021</w:t>
            </w:r>
          </w:p>
        </w:tc>
        <w:tc>
          <w:tcPr>
            <w:tcW w:w="1207" w:type="dxa"/>
            <w:shd w:val="clear" w:color="auto" w:fill="auto"/>
            <w:noWrap/>
          </w:tcPr>
          <w:p w:rsidR="00525905" w:rsidRPr="00525905" w:rsidRDefault="00525905" w:rsidP="00525905">
            <w:pPr>
              <w:jc w:val="center"/>
            </w:pPr>
            <w:r w:rsidRPr="00525905">
              <w:t>0,0</w:t>
            </w:r>
          </w:p>
        </w:tc>
        <w:tc>
          <w:tcPr>
            <w:tcW w:w="1051" w:type="dxa"/>
          </w:tcPr>
          <w:p w:rsidR="00525905" w:rsidRPr="00525905" w:rsidRDefault="00525905" w:rsidP="00525905">
            <w:pPr>
              <w:jc w:val="center"/>
            </w:pPr>
            <w:r w:rsidRPr="00525905">
              <w:t>0,0</w:t>
            </w:r>
          </w:p>
        </w:tc>
        <w:tc>
          <w:tcPr>
            <w:tcW w:w="567" w:type="dxa"/>
          </w:tcPr>
          <w:p w:rsidR="00525905" w:rsidRPr="00525905" w:rsidRDefault="00525905" w:rsidP="00525905">
            <w:pPr>
              <w:jc w:val="center"/>
            </w:pPr>
            <w:r w:rsidRPr="00525905">
              <w:t>344,021</w:t>
            </w:r>
          </w:p>
        </w:tc>
      </w:tr>
      <w:tr w:rsidR="00525905" w:rsidRPr="00525905" w:rsidTr="00525905">
        <w:trPr>
          <w:trHeight w:val="245"/>
          <w:jc w:val="center"/>
        </w:trPr>
        <w:tc>
          <w:tcPr>
            <w:tcW w:w="2552" w:type="dxa"/>
            <w:vMerge/>
            <w:shd w:val="clear" w:color="auto" w:fill="auto"/>
            <w:vAlign w:val="center"/>
          </w:tcPr>
          <w:p w:rsidR="00525905" w:rsidRPr="00525905" w:rsidRDefault="00525905" w:rsidP="00525905">
            <w:pPr>
              <w:rPr>
                <w:highlight w:val="yellow"/>
              </w:rPr>
            </w:pPr>
          </w:p>
        </w:tc>
        <w:tc>
          <w:tcPr>
            <w:tcW w:w="1711" w:type="dxa"/>
            <w:vMerge/>
          </w:tcPr>
          <w:p w:rsidR="00525905" w:rsidRPr="00525905" w:rsidRDefault="00525905" w:rsidP="00525905">
            <w:pPr>
              <w:rPr>
                <w:highlight w:val="yellow"/>
              </w:rPr>
            </w:pPr>
          </w:p>
        </w:tc>
        <w:tc>
          <w:tcPr>
            <w:tcW w:w="2434" w:type="dxa"/>
            <w:shd w:val="clear" w:color="auto" w:fill="auto"/>
          </w:tcPr>
          <w:p w:rsidR="00525905" w:rsidRPr="00525905" w:rsidRDefault="00525905" w:rsidP="00525905">
            <w:r w:rsidRPr="00525905">
              <w:t>средства, планируемые к привлечению из федерального бюджета (ФБ)</w:t>
            </w:r>
          </w:p>
        </w:tc>
        <w:tc>
          <w:tcPr>
            <w:tcW w:w="929" w:type="dxa"/>
            <w:shd w:val="clear" w:color="auto" w:fill="auto"/>
            <w:noWrap/>
          </w:tcPr>
          <w:p w:rsidR="00525905" w:rsidRPr="00525905" w:rsidRDefault="00525905" w:rsidP="00525905">
            <w:pPr>
              <w:jc w:val="center"/>
              <w:rPr>
                <w:highlight w:val="yellow"/>
              </w:rPr>
            </w:pPr>
            <w:r w:rsidRPr="00525905">
              <w:t>263,075</w:t>
            </w:r>
          </w:p>
        </w:tc>
        <w:tc>
          <w:tcPr>
            <w:tcW w:w="1207" w:type="dxa"/>
            <w:shd w:val="clear" w:color="auto" w:fill="auto"/>
            <w:noWrap/>
          </w:tcPr>
          <w:p w:rsidR="00525905" w:rsidRPr="00525905" w:rsidRDefault="00525905" w:rsidP="00525905">
            <w:pPr>
              <w:jc w:val="center"/>
            </w:pPr>
            <w:r w:rsidRPr="00525905">
              <w:t>0,0</w:t>
            </w:r>
          </w:p>
        </w:tc>
        <w:tc>
          <w:tcPr>
            <w:tcW w:w="1051" w:type="dxa"/>
          </w:tcPr>
          <w:p w:rsidR="00525905" w:rsidRPr="00525905" w:rsidRDefault="00525905" w:rsidP="00525905">
            <w:pPr>
              <w:jc w:val="center"/>
            </w:pPr>
            <w:r w:rsidRPr="00525905">
              <w:t>0,0</w:t>
            </w:r>
          </w:p>
          <w:p w:rsidR="00525905" w:rsidRPr="00525905" w:rsidRDefault="00525905" w:rsidP="00525905"/>
        </w:tc>
        <w:tc>
          <w:tcPr>
            <w:tcW w:w="567" w:type="dxa"/>
          </w:tcPr>
          <w:p w:rsidR="00525905" w:rsidRPr="00525905" w:rsidRDefault="00525905" w:rsidP="00525905">
            <w:pPr>
              <w:jc w:val="center"/>
            </w:pPr>
            <w:r w:rsidRPr="00525905">
              <w:t>263,075</w:t>
            </w:r>
          </w:p>
        </w:tc>
      </w:tr>
      <w:tr w:rsidR="00525905" w:rsidRPr="00525905" w:rsidTr="00525905">
        <w:trPr>
          <w:trHeight w:val="245"/>
          <w:jc w:val="center"/>
        </w:trPr>
        <w:tc>
          <w:tcPr>
            <w:tcW w:w="2552" w:type="dxa"/>
            <w:vMerge/>
            <w:shd w:val="clear" w:color="auto" w:fill="auto"/>
            <w:vAlign w:val="center"/>
          </w:tcPr>
          <w:p w:rsidR="00525905" w:rsidRPr="00525905" w:rsidRDefault="00525905" w:rsidP="00525905">
            <w:pPr>
              <w:rPr>
                <w:highlight w:val="yellow"/>
              </w:rPr>
            </w:pPr>
          </w:p>
        </w:tc>
        <w:tc>
          <w:tcPr>
            <w:tcW w:w="1711" w:type="dxa"/>
            <w:vMerge/>
          </w:tcPr>
          <w:p w:rsidR="00525905" w:rsidRPr="00525905" w:rsidRDefault="00525905" w:rsidP="00525905">
            <w:pPr>
              <w:rPr>
                <w:highlight w:val="yellow"/>
              </w:rPr>
            </w:pPr>
          </w:p>
        </w:tc>
        <w:tc>
          <w:tcPr>
            <w:tcW w:w="2434" w:type="dxa"/>
            <w:shd w:val="clear" w:color="auto" w:fill="auto"/>
          </w:tcPr>
          <w:p w:rsidR="00525905" w:rsidRPr="00525905" w:rsidRDefault="00525905" w:rsidP="00525905">
            <w:r w:rsidRPr="00525905">
              <w:t>Местный бюдже</w:t>
            </w:r>
            <w:proofErr w:type="gramStart"/>
            <w:r w:rsidRPr="00525905">
              <w:t>т(</w:t>
            </w:r>
            <w:proofErr w:type="gramEnd"/>
            <w:r w:rsidRPr="00525905">
              <w:t>МБ)</w:t>
            </w:r>
          </w:p>
        </w:tc>
        <w:tc>
          <w:tcPr>
            <w:tcW w:w="929" w:type="dxa"/>
            <w:shd w:val="clear" w:color="auto" w:fill="auto"/>
            <w:noWrap/>
          </w:tcPr>
          <w:p w:rsidR="00525905" w:rsidRPr="00525905" w:rsidRDefault="00525905" w:rsidP="00525905">
            <w:pPr>
              <w:jc w:val="center"/>
            </w:pPr>
            <w:r w:rsidRPr="00525905">
              <w:t>161,900</w:t>
            </w:r>
          </w:p>
        </w:tc>
        <w:tc>
          <w:tcPr>
            <w:tcW w:w="1207" w:type="dxa"/>
            <w:shd w:val="clear" w:color="auto" w:fill="auto"/>
            <w:noWrap/>
          </w:tcPr>
          <w:p w:rsidR="00525905" w:rsidRPr="00525905" w:rsidRDefault="00525905" w:rsidP="00525905">
            <w:r w:rsidRPr="00525905">
              <w:t>161,892</w:t>
            </w:r>
          </w:p>
        </w:tc>
        <w:tc>
          <w:tcPr>
            <w:tcW w:w="1051" w:type="dxa"/>
          </w:tcPr>
          <w:p w:rsidR="00525905" w:rsidRPr="00525905" w:rsidRDefault="00525905" w:rsidP="00525905">
            <w:pPr>
              <w:jc w:val="center"/>
            </w:pPr>
            <w:r w:rsidRPr="00525905">
              <w:t>0,0</w:t>
            </w:r>
          </w:p>
        </w:tc>
        <w:tc>
          <w:tcPr>
            <w:tcW w:w="567" w:type="dxa"/>
          </w:tcPr>
          <w:p w:rsidR="00525905" w:rsidRPr="00525905" w:rsidRDefault="00525905" w:rsidP="00525905">
            <w:pPr>
              <w:jc w:val="center"/>
            </w:pPr>
            <w:r w:rsidRPr="00525905">
              <w:t>323,792</w:t>
            </w:r>
          </w:p>
        </w:tc>
      </w:tr>
      <w:tr w:rsidR="00525905" w:rsidRPr="00525905" w:rsidTr="00525905">
        <w:trPr>
          <w:trHeight w:val="245"/>
          <w:jc w:val="center"/>
        </w:trPr>
        <w:tc>
          <w:tcPr>
            <w:tcW w:w="2552" w:type="dxa"/>
            <w:vMerge/>
            <w:shd w:val="clear" w:color="auto" w:fill="auto"/>
            <w:vAlign w:val="center"/>
          </w:tcPr>
          <w:p w:rsidR="00525905" w:rsidRPr="00525905" w:rsidRDefault="00525905" w:rsidP="00525905">
            <w:pPr>
              <w:rPr>
                <w:highlight w:val="yellow"/>
              </w:rPr>
            </w:pPr>
          </w:p>
        </w:tc>
        <w:tc>
          <w:tcPr>
            <w:tcW w:w="1711" w:type="dxa"/>
            <w:vMerge/>
          </w:tcPr>
          <w:p w:rsidR="00525905" w:rsidRPr="00525905" w:rsidRDefault="00525905" w:rsidP="00525905">
            <w:pPr>
              <w:rPr>
                <w:highlight w:val="yellow"/>
              </w:rPr>
            </w:pPr>
          </w:p>
        </w:tc>
        <w:tc>
          <w:tcPr>
            <w:tcW w:w="2434" w:type="dxa"/>
            <w:shd w:val="clear" w:color="auto" w:fill="auto"/>
          </w:tcPr>
          <w:p w:rsidR="00525905" w:rsidRPr="00525905" w:rsidRDefault="00525905" w:rsidP="00525905">
            <w:r w:rsidRPr="00525905">
              <w:t>иные источники (ИИ)</w:t>
            </w:r>
          </w:p>
        </w:tc>
        <w:tc>
          <w:tcPr>
            <w:tcW w:w="929" w:type="dxa"/>
            <w:shd w:val="clear" w:color="auto" w:fill="auto"/>
            <w:noWrap/>
          </w:tcPr>
          <w:p w:rsidR="00525905" w:rsidRPr="00525905" w:rsidRDefault="00525905" w:rsidP="00525905">
            <w:pPr>
              <w:jc w:val="center"/>
            </w:pPr>
            <w:r w:rsidRPr="00525905">
              <w:t>800,0</w:t>
            </w:r>
          </w:p>
        </w:tc>
        <w:tc>
          <w:tcPr>
            <w:tcW w:w="1207" w:type="dxa"/>
            <w:shd w:val="clear" w:color="auto" w:fill="auto"/>
            <w:noWrap/>
          </w:tcPr>
          <w:p w:rsidR="00525905" w:rsidRPr="00525905" w:rsidRDefault="00525905" w:rsidP="00525905">
            <w:pPr>
              <w:jc w:val="center"/>
            </w:pPr>
            <w:r w:rsidRPr="00525905">
              <w:t>0,0</w:t>
            </w:r>
          </w:p>
        </w:tc>
        <w:tc>
          <w:tcPr>
            <w:tcW w:w="1051" w:type="dxa"/>
          </w:tcPr>
          <w:p w:rsidR="00525905" w:rsidRPr="00525905" w:rsidRDefault="00525905" w:rsidP="00525905">
            <w:pPr>
              <w:jc w:val="center"/>
            </w:pPr>
            <w:r w:rsidRPr="00525905">
              <w:t>840,0</w:t>
            </w:r>
          </w:p>
        </w:tc>
        <w:tc>
          <w:tcPr>
            <w:tcW w:w="567" w:type="dxa"/>
          </w:tcPr>
          <w:p w:rsidR="00525905" w:rsidRPr="00525905" w:rsidRDefault="00525905" w:rsidP="00525905">
            <w:pPr>
              <w:jc w:val="center"/>
            </w:pPr>
            <w:r w:rsidRPr="00525905">
              <w:t>1 640,0</w:t>
            </w:r>
          </w:p>
        </w:tc>
      </w:tr>
    </w:tbl>
    <w:p w:rsidR="00525905" w:rsidRDefault="00525905">
      <w:pPr>
        <w:rPr>
          <w:sz w:val="20"/>
          <w:szCs w:val="20"/>
        </w:rPr>
      </w:pPr>
    </w:p>
    <w:sectPr w:rsidR="00525905" w:rsidSect="00687C26">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5CA"/>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C7131E"/>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D15856"/>
    <w:multiLevelType w:val="hybridMultilevel"/>
    <w:tmpl w:val="4F0A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6550C"/>
    <w:multiLevelType w:val="hybridMultilevel"/>
    <w:tmpl w:val="F0C69C6E"/>
    <w:lvl w:ilvl="0" w:tplc="020A7CB4">
      <w:start w:val="2016"/>
      <w:numFmt w:val="bullet"/>
      <w:lvlText w:val="-"/>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BB5FD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characterSpacingControl w:val="doNotCompress"/>
  <w:compat/>
  <w:rsids>
    <w:rsidRoot w:val="00F97FB4"/>
    <w:rsid w:val="00006ED2"/>
    <w:rsid w:val="00006FF3"/>
    <w:rsid w:val="00017C0B"/>
    <w:rsid w:val="0002187F"/>
    <w:rsid w:val="00022B01"/>
    <w:rsid w:val="00032306"/>
    <w:rsid w:val="00034574"/>
    <w:rsid w:val="00035001"/>
    <w:rsid w:val="0004023D"/>
    <w:rsid w:val="0005269A"/>
    <w:rsid w:val="00055FF5"/>
    <w:rsid w:val="0006245B"/>
    <w:rsid w:val="00065B0D"/>
    <w:rsid w:val="00093F3D"/>
    <w:rsid w:val="000A59CA"/>
    <w:rsid w:val="000A610D"/>
    <w:rsid w:val="000B1492"/>
    <w:rsid w:val="000B5254"/>
    <w:rsid w:val="000C7871"/>
    <w:rsid w:val="000D0A4D"/>
    <w:rsid w:val="000E47C8"/>
    <w:rsid w:val="000E514C"/>
    <w:rsid w:val="000F0BF4"/>
    <w:rsid w:val="000F38E3"/>
    <w:rsid w:val="001032EF"/>
    <w:rsid w:val="001102B8"/>
    <w:rsid w:val="00114348"/>
    <w:rsid w:val="00115253"/>
    <w:rsid w:val="00120B28"/>
    <w:rsid w:val="00121385"/>
    <w:rsid w:val="00132898"/>
    <w:rsid w:val="00133F83"/>
    <w:rsid w:val="00135B0E"/>
    <w:rsid w:val="00142E66"/>
    <w:rsid w:val="00143B2A"/>
    <w:rsid w:val="00150604"/>
    <w:rsid w:val="00151B9A"/>
    <w:rsid w:val="00151C44"/>
    <w:rsid w:val="00152416"/>
    <w:rsid w:val="00162555"/>
    <w:rsid w:val="00173387"/>
    <w:rsid w:val="00176209"/>
    <w:rsid w:val="00182DF6"/>
    <w:rsid w:val="00184875"/>
    <w:rsid w:val="00184A00"/>
    <w:rsid w:val="001934CA"/>
    <w:rsid w:val="001A2B0F"/>
    <w:rsid w:val="001A3113"/>
    <w:rsid w:val="001B005A"/>
    <w:rsid w:val="001B0B9B"/>
    <w:rsid w:val="001C0FAA"/>
    <w:rsid w:val="001C5EE3"/>
    <w:rsid w:val="001D3D10"/>
    <w:rsid w:val="001D5B2B"/>
    <w:rsid w:val="001E04CC"/>
    <w:rsid w:val="001E59F2"/>
    <w:rsid w:val="001F3995"/>
    <w:rsid w:val="001F585A"/>
    <w:rsid w:val="001F7204"/>
    <w:rsid w:val="00212212"/>
    <w:rsid w:val="00213DF7"/>
    <w:rsid w:val="00221DBC"/>
    <w:rsid w:val="002269DA"/>
    <w:rsid w:val="00227CCF"/>
    <w:rsid w:val="002355B0"/>
    <w:rsid w:val="002402E3"/>
    <w:rsid w:val="00241CA6"/>
    <w:rsid w:val="00244E08"/>
    <w:rsid w:val="00246B36"/>
    <w:rsid w:val="002564C0"/>
    <w:rsid w:val="00267ACD"/>
    <w:rsid w:val="002749D7"/>
    <w:rsid w:val="0027667D"/>
    <w:rsid w:val="00285E6D"/>
    <w:rsid w:val="002910AB"/>
    <w:rsid w:val="0029571E"/>
    <w:rsid w:val="0029780E"/>
    <w:rsid w:val="002A318B"/>
    <w:rsid w:val="002B4899"/>
    <w:rsid w:val="002C15B1"/>
    <w:rsid w:val="002C15CA"/>
    <w:rsid w:val="002C2448"/>
    <w:rsid w:val="002C4EED"/>
    <w:rsid w:val="002D42B0"/>
    <w:rsid w:val="002D6336"/>
    <w:rsid w:val="002D69A0"/>
    <w:rsid w:val="002E1EDE"/>
    <w:rsid w:val="002E2B3E"/>
    <w:rsid w:val="002F0EBC"/>
    <w:rsid w:val="002F78EC"/>
    <w:rsid w:val="00306C4F"/>
    <w:rsid w:val="00306D09"/>
    <w:rsid w:val="0030721C"/>
    <w:rsid w:val="00312F24"/>
    <w:rsid w:val="0032252C"/>
    <w:rsid w:val="00325C10"/>
    <w:rsid w:val="00334200"/>
    <w:rsid w:val="00337879"/>
    <w:rsid w:val="00342D22"/>
    <w:rsid w:val="00351596"/>
    <w:rsid w:val="00353C53"/>
    <w:rsid w:val="003657FE"/>
    <w:rsid w:val="00367F6F"/>
    <w:rsid w:val="00380F22"/>
    <w:rsid w:val="0038797A"/>
    <w:rsid w:val="00391021"/>
    <w:rsid w:val="00394D73"/>
    <w:rsid w:val="00397410"/>
    <w:rsid w:val="0039770A"/>
    <w:rsid w:val="003A0F5B"/>
    <w:rsid w:val="003A3D65"/>
    <w:rsid w:val="003A4284"/>
    <w:rsid w:val="003A6C09"/>
    <w:rsid w:val="003A79BA"/>
    <w:rsid w:val="003B1AD2"/>
    <w:rsid w:val="003C79D6"/>
    <w:rsid w:val="003D160C"/>
    <w:rsid w:val="003D4FCA"/>
    <w:rsid w:val="003D74AB"/>
    <w:rsid w:val="003E0A0C"/>
    <w:rsid w:val="00404D94"/>
    <w:rsid w:val="00406B04"/>
    <w:rsid w:val="00412590"/>
    <w:rsid w:val="00415622"/>
    <w:rsid w:val="004337BE"/>
    <w:rsid w:val="00445531"/>
    <w:rsid w:val="00460ADA"/>
    <w:rsid w:val="004631F4"/>
    <w:rsid w:val="00471C7B"/>
    <w:rsid w:val="004818AF"/>
    <w:rsid w:val="00485953"/>
    <w:rsid w:val="004902B8"/>
    <w:rsid w:val="00490A68"/>
    <w:rsid w:val="004B10C3"/>
    <w:rsid w:val="004C3AA1"/>
    <w:rsid w:val="004C4659"/>
    <w:rsid w:val="004C730F"/>
    <w:rsid w:val="004D0B8F"/>
    <w:rsid w:val="004D49DD"/>
    <w:rsid w:val="004D627D"/>
    <w:rsid w:val="004F0056"/>
    <w:rsid w:val="0050648F"/>
    <w:rsid w:val="00506C0C"/>
    <w:rsid w:val="0050775F"/>
    <w:rsid w:val="00517629"/>
    <w:rsid w:val="00520E01"/>
    <w:rsid w:val="00524EBF"/>
    <w:rsid w:val="00525905"/>
    <w:rsid w:val="005259AA"/>
    <w:rsid w:val="00530158"/>
    <w:rsid w:val="00531986"/>
    <w:rsid w:val="00555A41"/>
    <w:rsid w:val="005573A9"/>
    <w:rsid w:val="00580838"/>
    <w:rsid w:val="00582071"/>
    <w:rsid w:val="00584A3E"/>
    <w:rsid w:val="00596B78"/>
    <w:rsid w:val="00596C41"/>
    <w:rsid w:val="005C0632"/>
    <w:rsid w:val="005C4B0D"/>
    <w:rsid w:val="005C5B6A"/>
    <w:rsid w:val="005D12FD"/>
    <w:rsid w:val="005F22A9"/>
    <w:rsid w:val="005F2718"/>
    <w:rsid w:val="005F2DC9"/>
    <w:rsid w:val="00600BA9"/>
    <w:rsid w:val="00601669"/>
    <w:rsid w:val="006070F1"/>
    <w:rsid w:val="006101FF"/>
    <w:rsid w:val="0061402D"/>
    <w:rsid w:val="00615678"/>
    <w:rsid w:val="0062143B"/>
    <w:rsid w:val="00624446"/>
    <w:rsid w:val="0064263E"/>
    <w:rsid w:val="00652151"/>
    <w:rsid w:val="00653B35"/>
    <w:rsid w:val="00663484"/>
    <w:rsid w:val="006645DA"/>
    <w:rsid w:val="00687C26"/>
    <w:rsid w:val="0069036A"/>
    <w:rsid w:val="00692817"/>
    <w:rsid w:val="006A240A"/>
    <w:rsid w:val="006B02D5"/>
    <w:rsid w:val="006B3C89"/>
    <w:rsid w:val="006B6529"/>
    <w:rsid w:val="006B7021"/>
    <w:rsid w:val="006C119D"/>
    <w:rsid w:val="006C1510"/>
    <w:rsid w:val="006E0AA6"/>
    <w:rsid w:val="006E0AC5"/>
    <w:rsid w:val="006F0B3C"/>
    <w:rsid w:val="006F0C0F"/>
    <w:rsid w:val="0070029A"/>
    <w:rsid w:val="00703B4E"/>
    <w:rsid w:val="007101F7"/>
    <w:rsid w:val="00713378"/>
    <w:rsid w:val="007147D9"/>
    <w:rsid w:val="0072289B"/>
    <w:rsid w:val="00730662"/>
    <w:rsid w:val="00737ABC"/>
    <w:rsid w:val="00737BAB"/>
    <w:rsid w:val="00740389"/>
    <w:rsid w:val="00746EF1"/>
    <w:rsid w:val="007639C4"/>
    <w:rsid w:val="00766BF5"/>
    <w:rsid w:val="0077742E"/>
    <w:rsid w:val="007817C5"/>
    <w:rsid w:val="00782131"/>
    <w:rsid w:val="00785E4D"/>
    <w:rsid w:val="00795BE5"/>
    <w:rsid w:val="007A4B25"/>
    <w:rsid w:val="007A7C2F"/>
    <w:rsid w:val="007B3FAA"/>
    <w:rsid w:val="007B5FDC"/>
    <w:rsid w:val="007D0F00"/>
    <w:rsid w:val="007D3CE0"/>
    <w:rsid w:val="007E0491"/>
    <w:rsid w:val="007F1007"/>
    <w:rsid w:val="007F2DB5"/>
    <w:rsid w:val="007F3BDE"/>
    <w:rsid w:val="007F432E"/>
    <w:rsid w:val="007F6912"/>
    <w:rsid w:val="00810A67"/>
    <w:rsid w:val="008113E9"/>
    <w:rsid w:val="00814779"/>
    <w:rsid w:val="00815E85"/>
    <w:rsid w:val="00821499"/>
    <w:rsid w:val="00824157"/>
    <w:rsid w:val="00830C36"/>
    <w:rsid w:val="00833789"/>
    <w:rsid w:val="008337E3"/>
    <w:rsid w:val="00835275"/>
    <w:rsid w:val="008449A6"/>
    <w:rsid w:val="00863377"/>
    <w:rsid w:val="0087292A"/>
    <w:rsid w:val="008730E8"/>
    <w:rsid w:val="00873722"/>
    <w:rsid w:val="00893425"/>
    <w:rsid w:val="0089570B"/>
    <w:rsid w:val="008A3A43"/>
    <w:rsid w:val="008A41D4"/>
    <w:rsid w:val="008A4E28"/>
    <w:rsid w:val="008A54D7"/>
    <w:rsid w:val="008A7DC6"/>
    <w:rsid w:val="008C4F8B"/>
    <w:rsid w:val="008D04A7"/>
    <w:rsid w:val="008E639E"/>
    <w:rsid w:val="008F3655"/>
    <w:rsid w:val="008F5303"/>
    <w:rsid w:val="008F6610"/>
    <w:rsid w:val="009059E2"/>
    <w:rsid w:val="00906FFF"/>
    <w:rsid w:val="009117F6"/>
    <w:rsid w:val="009130D8"/>
    <w:rsid w:val="009176A7"/>
    <w:rsid w:val="00923EF5"/>
    <w:rsid w:val="00931476"/>
    <w:rsid w:val="00931828"/>
    <w:rsid w:val="009366FA"/>
    <w:rsid w:val="0094119C"/>
    <w:rsid w:val="009550B3"/>
    <w:rsid w:val="00963C85"/>
    <w:rsid w:val="00964D7D"/>
    <w:rsid w:val="00970CBB"/>
    <w:rsid w:val="009721A3"/>
    <w:rsid w:val="00974390"/>
    <w:rsid w:val="0097629D"/>
    <w:rsid w:val="0098497C"/>
    <w:rsid w:val="00987A3D"/>
    <w:rsid w:val="009B65D5"/>
    <w:rsid w:val="009B725B"/>
    <w:rsid w:val="009D1622"/>
    <w:rsid w:val="009E0154"/>
    <w:rsid w:val="009E54B5"/>
    <w:rsid w:val="009F6448"/>
    <w:rsid w:val="00A01E70"/>
    <w:rsid w:val="00A0203F"/>
    <w:rsid w:val="00A0735F"/>
    <w:rsid w:val="00A14736"/>
    <w:rsid w:val="00A208AA"/>
    <w:rsid w:val="00A21A96"/>
    <w:rsid w:val="00A22987"/>
    <w:rsid w:val="00A35C65"/>
    <w:rsid w:val="00A412B0"/>
    <w:rsid w:val="00A52AE9"/>
    <w:rsid w:val="00A63015"/>
    <w:rsid w:val="00A73A33"/>
    <w:rsid w:val="00A77100"/>
    <w:rsid w:val="00A938EF"/>
    <w:rsid w:val="00A94155"/>
    <w:rsid w:val="00A94E07"/>
    <w:rsid w:val="00AA22DE"/>
    <w:rsid w:val="00AA2F85"/>
    <w:rsid w:val="00AB0D86"/>
    <w:rsid w:val="00AB1043"/>
    <w:rsid w:val="00AB2E07"/>
    <w:rsid w:val="00AC048D"/>
    <w:rsid w:val="00AC761C"/>
    <w:rsid w:val="00AE6356"/>
    <w:rsid w:val="00B015B6"/>
    <w:rsid w:val="00B07615"/>
    <w:rsid w:val="00B12C85"/>
    <w:rsid w:val="00B20793"/>
    <w:rsid w:val="00B22B10"/>
    <w:rsid w:val="00B2778B"/>
    <w:rsid w:val="00B27AF2"/>
    <w:rsid w:val="00B31CDC"/>
    <w:rsid w:val="00B3649C"/>
    <w:rsid w:val="00B47F10"/>
    <w:rsid w:val="00B61E12"/>
    <w:rsid w:val="00B76D41"/>
    <w:rsid w:val="00B81775"/>
    <w:rsid w:val="00B8410E"/>
    <w:rsid w:val="00B9516E"/>
    <w:rsid w:val="00BA3F34"/>
    <w:rsid w:val="00BB5124"/>
    <w:rsid w:val="00BB5F3F"/>
    <w:rsid w:val="00BC174C"/>
    <w:rsid w:val="00BC6292"/>
    <w:rsid w:val="00BC642C"/>
    <w:rsid w:val="00BD7604"/>
    <w:rsid w:val="00BE2522"/>
    <w:rsid w:val="00BF207D"/>
    <w:rsid w:val="00C01752"/>
    <w:rsid w:val="00C05859"/>
    <w:rsid w:val="00C14E16"/>
    <w:rsid w:val="00C177E8"/>
    <w:rsid w:val="00C200FB"/>
    <w:rsid w:val="00C204E3"/>
    <w:rsid w:val="00C2681E"/>
    <w:rsid w:val="00C71A59"/>
    <w:rsid w:val="00C7242E"/>
    <w:rsid w:val="00C73CBE"/>
    <w:rsid w:val="00C74CD1"/>
    <w:rsid w:val="00C76AC7"/>
    <w:rsid w:val="00C813EC"/>
    <w:rsid w:val="00C91F7C"/>
    <w:rsid w:val="00CA2B7A"/>
    <w:rsid w:val="00CA3FCC"/>
    <w:rsid w:val="00CA4CD2"/>
    <w:rsid w:val="00CA7D20"/>
    <w:rsid w:val="00CB0FE5"/>
    <w:rsid w:val="00CC3575"/>
    <w:rsid w:val="00CD07C2"/>
    <w:rsid w:val="00CD2756"/>
    <w:rsid w:val="00CD2F22"/>
    <w:rsid w:val="00CD725E"/>
    <w:rsid w:val="00CE0F87"/>
    <w:rsid w:val="00CE119F"/>
    <w:rsid w:val="00CE36CB"/>
    <w:rsid w:val="00CE5757"/>
    <w:rsid w:val="00CE7127"/>
    <w:rsid w:val="00CE73FB"/>
    <w:rsid w:val="00CE7A96"/>
    <w:rsid w:val="00D0328F"/>
    <w:rsid w:val="00D105ED"/>
    <w:rsid w:val="00D1726E"/>
    <w:rsid w:val="00D22A64"/>
    <w:rsid w:val="00D2360E"/>
    <w:rsid w:val="00D30217"/>
    <w:rsid w:val="00D36848"/>
    <w:rsid w:val="00D36E2E"/>
    <w:rsid w:val="00D423A7"/>
    <w:rsid w:val="00D47893"/>
    <w:rsid w:val="00D5003C"/>
    <w:rsid w:val="00D573EF"/>
    <w:rsid w:val="00D74F7A"/>
    <w:rsid w:val="00D808B7"/>
    <w:rsid w:val="00D8389E"/>
    <w:rsid w:val="00D87795"/>
    <w:rsid w:val="00D96BC1"/>
    <w:rsid w:val="00D96D95"/>
    <w:rsid w:val="00D97770"/>
    <w:rsid w:val="00DA02AE"/>
    <w:rsid w:val="00DA22DA"/>
    <w:rsid w:val="00DA4627"/>
    <w:rsid w:val="00DB5905"/>
    <w:rsid w:val="00DB73FB"/>
    <w:rsid w:val="00DC2645"/>
    <w:rsid w:val="00DE1F3D"/>
    <w:rsid w:val="00DF0E3C"/>
    <w:rsid w:val="00E015CB"/>
    <w:rsid w:val="00E1777A"/>
    <w:rsid w:val="00E27164"/>
    <w:rsid w:val="00E378F5"/>
    <w:rsid w:val="00E418EB"/>
    <w:rsid w:val="00E44737"/>
    <w:rsid w:val="00E47A34"/>
    <w:rsid w:val="00E62246"/>
    <w:rsid w:val="00E635AC"/>
    <w:rsid w:val="00E668C6"/>
    <w:rsid w:val="00E709E9"/>
    <w:rsid w:val="00E71F50"/>
    <w:rsid w:val="00E7675C"/>
    <w:rsid w:val="00E80AE7"/>
    <w:rsid w:val="00E83909"/>
    <w:rsid w:val="00E959DE"/>
    <w:rsid w:val="00E96438"/>
    <w:rsid w:val="00EA371F"/>
    <w:rsid w:val="00EA565C"/>
    <w:rsid w:val="00EA672C"/>
    <w:rsid w:val="00EB2C99"/>
    <w:rsid w:val="00EB7C91"/>
    <w:rsid w:val="00EC6D5E"/>
    <w:rsid w:val="00EE1BEF"/>
    <w:rsid w:val="00EE79C7"/>
    <w:rsid w:val="00EF0BED"/>
    <w:rsid w:val="00F12BF0"/>
    <w:rsid w:val="00F13203"/>
    <w:rsid w:val="00F27A39"/>
    <w:rsid w:val="00F40BC5"/>
    <w:rsid w:val="00F56623"/>
    <w:rsid w:val="00F61F9E"/>
    <w:rsid w:val="00F81780"/>
    <w:rsid w:val="00F81E00"/>
    <w:rsid w:val="00F84E1B"/>
    <w:rsid w:val="00F92626"/>
    <w:rsid w:val="00F95033"/>
    <w:rsid w:val="00F95FAD"/>
    <w:rsid w:val="00F97FB4"/>
    <w:rsid w:val="00FB1AED"/>
    <w:rsid w:val="00FB7E14"/>
    <w:rsid w:val="00FD6C38"/>
    <w:rsid w:val="00FE04BF"/>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rsid w:val="008A3A43"/>
    <w:pPr>
      <w:spacing w:before="100" w:beforeAutospacing="1" w:after="100" w:afterAutospacing="1"/>
    </w:pPr>
  </w:style>
  <w:style w:type="paragraph" w:styleId="a7">
    <w:name w:val="No Spacing"/>
    <w:uiPriority w:val="1"/>
    <w:qFormat/>
    <w:rsid w:val="008A3A43"/>
    <w:pPr>
      <w:spacing w:line="240" w:lineRule="auto"/>
      <w:jc w:val="left"/>
    </w:pPr>
    <w:rPr>
      <w:rFonts w:eastAsiaTheme="minorEastAsia"/>
      <w:lang w:eastAsia="ru-RU"/>
    </w:rPr>
  </w:style>
  <w:style w:type="paragraph" w:styleId="a8">
    <w:name w:val="List Paragraph"/>
    <w:basedOn w:val="a"/>
    <w:uiPriority w:val="34"/>
    <w:qFormat/>
    <w:rsid w:val="008A3A43"/>
    <w:pPr>
      <w:ind w:left="720"/>
      <w:contextualSpacing/>
    </w:pPr>
  </w:style>
  <w:style w:type="paragraph" w:customStyle="1" w:styleId="ConsPlusCell">
    <w:name w:val="ConsPlusCell"/>
    <w:rsid w:val="00525905"/>
    <w:pPr>
      <w:autoSpaceDE w:val="0"/>
      <w:autoSpaceDN w:val="0"/>
      <w:adjustRightInd w:val="0"/>
      <w:spacing w:line="240" w:lineRule="auto"/>
      <w:jc w:val="left"/>
    </w:pPr>
    <w:rPr>
      <w:rFonts w:ascii="Times New Roman" w:eastAsia="Calibri" w:hAnsi="Times New Roman" w:cs="Times New Roman"/>
      <w:sz w:val="28"/>
      <w:szCs w:val="28"/>
    </w:rPr>
  </w:style>
  <w:style w:type="paragraph" w:styleId="a9">
    <w:name w:val="Body Text"/>
    <w:basedOn w:val="a"/>
    <w:link w:val="aa"/>
    <w:semiHidden/>
    <w:rsid w:val="00525905"/>
    <w:pPr>
      <w:jc w:val="center"/>
    </w:pPr>
    <w:rPr>
      <w:b/>
      <w:bCs/>
    </w:rPr>
  </w:style>
  <w:style w:type="character" w:customStyle="1" w:styleId="aa">
    <w:name w:val="Основной текст Знак"/>
    <w:basedOn w:val="a0"/>
    <w:link w:val="a9"/>
    <w:semiHidden/>
    <w:rsid w:val="00525905"/>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525905"/>
    <w:pPr>
      <w:spacing w:after="120" w:line="480" w:lineRule="auto"/>
      <w:ind w:firstLine="680"/>
      <w:jc w:val="both"/>
    </w:pPr>
    <w:rPr>
      <w:rFonts w:eastAsia="Calibri"/>
      <w:sz w:val="28"/>
      <w:szCs w:val="22"/>
      <w:lang w:eastAsia="en-US"/>
    </w:rPr>
  </w:style>
  <w:style w:type="character" w:customStyle="1" w:styleId="22">
    <w:name w:val="Основной текст 2 Знак"/>
    <w:basedOn w:val="a0"/>
    <w:link w:val="21"/>
    <w:uiPriority w:val="99"/>
    <w:semiHidden/>
    <w:rsid w:val="00525905"/>
    <w:rPr>
      <w:rFonts w:ascii="Times New Roman" w:eastAsia="Calibri" w:hAnsi="Times New Roman" w:cs="Times New Roman"/>
      <w:sz w:val="28"/>
    </w:rPr>
  </w:style>
  <w:style w:type="paragraph" w:customStyle="1" w:styleId="ConsPlusNormal">
    <w:name w:val="ConsPlusNormal"/>
    <w:rsid w:val="0052590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rsid w:val="00525905"/>
    <w:pPr>
      <w:widowControl w:val="0"/>
      <w:autoSpaceDE w:val="0"/>
      <w:autoSpaceDN w:val="0"/>
      <w:adjustRightInd w:val="0"/>
      <w:spacing w:line="240" w:lineRule="auto"/>
      <w:jc w:val="left"/>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98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557D24782ADC2EC48EC275EEF719DB34E4D7998A33B672EC65A08BEF95D9E22A81B76578B8DC3936929ZA7AJ" TargetMode="External"/><Relationship Id="rId3" Type="http://schemas.openxmlformats.org/officeDocument/2006/relationships/styles" Target="styles.xml"/><Relationship Id="rId7" Type="http://schemas.openxmlformats.org/officeDocument/2006/relationships/hyperlink" Target="consultantplus://offline/ref=010557D24782ADC2EC48F22A48832B91B34115769DA1333570990155E9F057C965E7423413878DC1Z970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D743-0C28-4D3F-9E0D-2E572FEE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20</Pages>
  <Words>8973</Words>
  <Characters>51151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Kylebyakina</cp:lastModifiedBy>
  <cp:revision>65</cp:revision>
  <cp:lastPrinted>2015-06-15T02:28:00Z</cp:lastPrinted>
  <dcterms:created xsi:type="dcterms:W3CDTF">2013-01-30T07:42:00Z</dcterms:created>
  <dcterms:modified xsi:type="dcterms:W3CDTF">2015-06-24T05:48:00Z</dcterms:modified>
</cp:coreProperties>
</file>