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45" w:rsidRPr="00EA760D" w:rsidRDefault="008E0E45" w:rsidP="008E0E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EA760D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EA760D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A76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A760D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 </w:t>
      </w: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EA76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A760D"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EA76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A760D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60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A760D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№ </w:t>
      </w:r>
    </w:p>
    <w:p w:rsidR="008E0E45" w:rsidRPr="00EA760D" w:rsidRDefault="008E0E45" w:rsidP="008E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E0E45" w:rsidRPr="00EA760D" w:rsidTr="00655FC4">
        <w:tc>
          <w:tcPr>
            <w:tcW w:w="4785" w:type="dxa"/>
          </w:tcPr>
          <w:p w:rsidR="008E0E45" w:rsidRPr="00EA760D" w:rsidRDefault="008E0E45" w:rsidP="00655F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______ 2012г</w:t>
            </w:r>
          </w:p>
        </w:tc>
        <w:tc>
          <w:tcPr>
            <w:tcW w:w="4786" w:type="dxa"/>
          </w:tcPr>
          <w:p w:rsidR="008E0E45" w:rsidRPr="00EA760D" w:rsidRDefault="008E0E45" w:rsidP="00655FC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</w:tr>
    </w:tbl>
    <w:p w:rsidR="008E0E45" w:rsidRPr="00EA760D" w:rsidRDefault="008E0E45" w:rsidP="008E0E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8E0E45" w:rsidRPr="00EA760D" w:rsidTr="00655FC4">
        <w:trPr>
          <w:trHeight w:val="1713"/>
        </w:trPr>
        <w:tc>
          <w:tcPr>
            <w:tcW w:w="5353" w:type="dxa"/>
          </w:tcPr>
          <w:p w:rsidR="008E0E45" w:rsidRPr="00EA760D" w:rsidRDefault="008E0E45" w:rsidP="00655FC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A760D">
              <w:rPr>
                <w:rFonts w:ascii="Times New Roman" w:eastAsia="MS Mincho" w:hAnsi="Times New Roman" w:cs="Times New Roman"/>
                <w:b/>
                <w:noProof/>
              </w:rPr>
              <w:t>«Об утверждении</w:t>
            </w:r>
            <w:r w:rsidRPr="00EA760D">
              <w:rPr>
                <w:rFonts w:ascii="Times New Roman" w:hAnsi="Times New Roman" w:cs="Times New Roman"/>
                <w:b/>
              </w:rPr>
              <w:t xml:space="preserve"> административного регламента предоставления муниципальной услуги</w:t>
            </w:r>
            <w:r w:rsidRPr="00EA76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Организация  досуга и обеспечение населения услугами организации культуры</w:t>
            </w:r>
            <w:r w:rsidRPr="00EA760D">
              <w:rPr>
                <w:rFonts w:ascii="Times New Roman" w:eastAsia="Calibri" w:hAnsi="Times New Roman" w:cs="Times New Roman"/>
                <w:b/>
                <w:lang w:eastAsia="ar-SA"/>
              </w:rPr>
              <w:t>»»</w:t>
            </w:r>
          </w:p>
          <w:p w:rsidR="008E0E45" w:rsidRPr="00EA760D" w:rsidRDefault="008E0E45" w:rsidP="00655FC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A760D">
              <w:rPr>
                <w:rFonts w:ascii="Times New Roman" w:eastAsia="MS Mincho" w:hAnsi="Times New Roman" w:cs="Times New Roman"/>
                <w:b/>
                <w:noProof/>
              </w:rPr>
              <w:t xml:space="preserve"> </w:t>
            </w:r>
          </w:p>
        </w:tc>
      </w:tr>
    </w:tbl>
    <w:p w:rsidR="008E0E45" w:rsidRPr="00EA760D" w:rsidRDefault="008E0E45" w:rsidP="008E0E45">
      <w:pPr>
        <w:pStyle w:val="a4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A760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A760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A760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статьей</w:t>
      </w:r>
      <w:r w:rsidRPr="00EA760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A760D">
        <w:rPr>
          <w:rFonts w:ascii="Times New Roman" w:hAnsi="Times New Roman" w:cs="Times New Roman"/>
          <w:sz w:val="24"/>
          <w:szCs w:val="24"/>
        </w:rPr>
        <w:t>43 Устава муниципального образования Киренский район, постановлением администрации Киренского муниципального района от 31.08.2011 № 517 «О порядке разработки и утверждения административных регламентов предоставления муниципальных услуг Киренского района»</w:t>
      </w:r>
    </w:p>
    <w:p w:rsidR="008E0E45" w:rsidRPr="00EA760D" w:rsidRDefault="008E0E45" w:rsidP="008E0E45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0E45" w:rsidRPr="00EA760D" w:rsidRDefault="008E0E45" w:rsidP="008E0E45">
      <w:pPr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8E0E45" w:rsidRPr="00EA760D" w:rsidRDefault="008E0E45" w:rsidP="008E0E4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8E0E45" w:rsidRPr="008E0E45" w:rsidRDefault="008E0E45" w:rsidP="008E0E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>1. </w:t>
      </w:r>
      <w:r w:rsidRPr="008E0E45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8E0E45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 досуга и обеспечение населения услугами организации культуры»»</w:t>
      </w:r>
    </w:p>
    <w:p w:rsidR="008E0E45" w:rsidRPr="00EA760D" w:rsidRDefault="008E0E45" w:rsidP="008E0E45">
      <w:pPr>
        <w:tabs>
          <w:tab w:val="left" w:pos="11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0E45">
        <w:rPr>
          <w:rFonts w:ascii="Times New Roman" w:hAnsi="Times New Roman" w:cs="Times New Roman"/>
          <w:sz w:val="24"/>
          <w:szCs w:val="24"/>
        </w:rPr>
        <w:t>2. Настоящее постановление</w:t>
      </w:r>
      <w:r w:rsidRPr="00EA760D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Бюллетене нормативно – правовых актов Киренского муниципального района "Киренский районный вестник" </w:t>
      </w:r>
      <w:bookmarkEnd w:id="0"/>
      <w:r w:rsidRPr="00EA760D">
        <w:rPr>
          <w:rFonts w:ascii="Times New Roman" w:hAnsi="Times New Roman" w:cs="Times New Roman"/>
          <w:sz w:val="24"/>
          <w:szCs w:val="24"/>
        </w:rPr>
        <w:t>и р</w:t>
      </w:r>
      <w:r w:rsidRPr="00EA760D">
        <w:rPr>
          <w:rFonts w:ascii="Times New Roman" w:eastAsia="MS Mincho" w:hAnsi="Times New Roman" w:cs="Times New Roman"/>
          <w:sz w:val="24"/>
          <w:szCs w:val="24"/>
        </w:rPr>
        <w:t xml:space="preserve">азмещению на официальном сайте Администрации </w:t>
      </w:r>
      <w:r w:rsidRPr="00EA760D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proofErr w:type="spellStart"/>
      <w:r w:rsidRPr="00EA760D">
        <w:rPr>
          <w:rFonts w:ascii="Times New Roman" w:hAnsi="Times New Roman" w:cs="Times New Roman"/>
          <w:sz w:val="24"/>
          <w:szCs w:val="24"/>
        </w:rPr>
        <w:t>kirenskrn.irkobl.ru</w:t>
      </w:r>
      <w:proofErr w:type="spellEnd"/>
      <w:r w:rsidRPr="00EA760D">
        <w:rPr>
          <w:rFonts w:ascii="Times New Roman" w:hAnsi="Times New Roman" w:cs="Times New Roman"/>
          <w:sz w:val="24"/>
          <w:szCs w:val="24"/>
        </w:rPr>
        <w:t>;</w:t>
      </w:r>
    </w:p>
    <w:p w:rsidR="008E0E45" w:rsidRPr="00EA760D" w:rsidRDefault="008E0E45" w:rsidP="008E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 xml:space="preserve">3.Постановление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8E0E45" w:rsidRPr="00EA760D" w:rsidRDefault="008E0E45" w:rsidP="008E0E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60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A76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760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 заведующую отделом по </w:t>
      </w:r>
      <w:r>
        <w:rPr>
          <w:rFonts w:ascii="Times New Roman" w:hAnsi="Times New Roman" w:cs="Times New Roman"/>
          <w:sz w:val="24"/>
          <w:szCs w:val="24"/>
        </w:rPr>
        <w:t xml:space="preserve">культуре, делам молодежи, физкультуры и спорта </w:t>
      </w:r>
      <w:r w:rsidRPr="00EA760D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Слезкину</w:t>
      </w:r>
      <w:proofErr w:type="spellEnd"/>
      <w:r w:rsidRPr="00EA76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8E0E45" w:rsidRPr="00EA760D" w:rsidTr="00655FC4">
        <w:trPr>
          <w:trHeight w:val="377"/>
        </w:trPr>
        <w:tc>
          <w:tcPr>
            <w:tcW w:w="6290" w:type="dxa"/>
            <w:vAlign w:val="bottom"/>
            <w:hideMark/>
          </w:tcPr>
          <w:p w:rsidR="008E0E45" w:rsidRPr="00EA760D" w:rsidRDefault="008E0E45" w:rsidP="00655FC4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45" w:rsidRPr="00EA760D" w:rsidRDefault="008E0E45" w:rsidP="00655FC4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</w:t>
            </w:r>
            <w:r w:rsidRPr="00EA76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8E0E45" w:rsidRPr="00EA760D" w:rsidRDefault="008E0E45" w:rsidP="00655FC4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D">
              <w:rPr>
                <w:rFonts w:ascii="Times New Roman" w:hAnsi="Times New Roman" w:cs="Times New Roman"/>
                <w:sz w:val="24"/>
                <w:szCs w:val="24"/>
              </w:rPr>
              <w:t>П. Н. Неупокоев</w:t>
            </w:r>
          </w:p>
        </w:tc>
      </w:tr>
    </w:tbl>
    <w:p w:rsidR="008E0E45" w:rsidRPr="00EA760D" w:rsidRDefault="008E0E45" w:rsidP="008E0E45">
      <w:pPr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0E45" w:rsidRPr="00EA760D" w:rsidRDefault="008E0E45" w:rsidP="008E0E45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 xml:space="preserve">Исп. </w:t>
      </w:r>
    </w:p>
    <w:p w:rsidR="008E0E45" w:rsidRPr="00EA760D" w:rsidRDefault="008E0E45" w:rsidP="008E0E45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>Согласовано</w:t>
      </w:r>
    </w:p>
    <w:p w:rsidR="008E0E45" w:rsidRPr="00EA760D" w:rsidRDefault="008E0E45" w:rsidP="008E0E45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 xml:space="preserve">Сектор по правовым вопросам и </w:t>
      </w:r>
    </w:p>
    <w:p w:rsidR="008E0E45" w:rsidRPr="00EA760D" w:rsidRDefault="008E0E45" w:rsidP="008E0E45">
      <w:pPr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EA760D">
        <w:rPr>
          <w:rFonts w:ascii="Times New Roman" w:hAnsi="Times New Roman" w:cs="Times New Roman"/>
          <w:bCs/>
          <w:sz w:val="16"/>
          <w:szCs w:val="16"/>
        </w:rPr>
        <w:t>муниципальным услугам</w:t>
      </w:r>
    </w:p>
    <w:p w:rsidR="008E0E45" w:rsidRDefault="008E0E45" w:rsidP="0093603E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E45" w:rsidRDefault="008E0E45" w:rsidP="0093603E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E45" w:rsidRDefault="008E0E45" w:rsidP="0093603E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0E45" w:rsidRPr="00562B50" w:rsidRDefault="008E0E45" w:rsidP="008E0E45">
      <w:pPr>
        <w:pStyle w:val="ConsPlusNormal0"/>
        <w:widowControl/>
        <w:ind w:firstLine="4395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562B50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Утвержден </w:t>
      </w:r>
    </w:p>
    <w:p w:rsidR="008E0E45" w:rsidRDefault="008E0E45" w:rsidP="008E0E45">
      <w:pPr>
        <w:pStyle w:val="ConsPlusNormal0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562B5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Мэра</w:t>
      </w:r>
      <w:r w:rsidRPr="00562B50">
        <w:rPr>
          <w:rFonts w:ascii="Times New Roman" w:hAnsi="Times New Roman" w:cs="Times New Roman"/>
          <w:sz w:val="24"/>
          <w:szCs w:val="24"/>
        </w:rPr>
        <w:t xml:space="preserve"> Киренского </w:t>
      </w:r>
    </w:p>
    <w:p w:rsidR="008E0E45" w:rsidRPr="00562B50" w:rsidRDefault="008E0E45" w:rsidP="008E0E45">
      <w:pPr>
        <w:pStyle w:val="ConsPlusNormal0"/>
        <w:widowControl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562B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0E45" w:rsidRPr="00562B50" w:rsidRDefault="008E0E45" w:rsidP="008E0E45">
      <w:pPr>
        <w:autoSpaceDN w:val="0"/>
        <w:adjustRightInd w:val="0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B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</w:t>
      </w:r>
      <w:r w:rsidRPr="00562B50">
        <w:rPr>
          <w:rFonts w:ascii="Times New Roman" w:eastAsia="Times New Roman" w:hAnsi="Times New Roman" w:cs="Times New Roman"/>
          <w:sz w:val="24"/>
          <w:szCs w:val="24"/>
        </w:rPr>
        <w:t xml:space="preserve"> «____» _____2012г. г. № _____</w:t>
      </w:r>
    </w:p>
    <w:p w:rsidR="008E0E45" w:rsidRDefault="008E0E45" w:rsidP="0093603E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603E" w:rsidRPr="00B25730" w:rsidRDefault="0093603E" w:rsidP="0093603E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АДМИНИСТРАТИВНЫЙ РЕГЛАМЕНТ</w:t>
      </w:r>
    </w:p>
    <w:p w:rsidR="0093603E" w:rsidRDefault="0093603E" w:rsidP="0093603E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br/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ОРГАНИЗАЦИЯ ДОСУГА И ОБЕСПЕЧЕНИЕ НАСЕЛЕНИЯ УСЛУГАМИ ОРГАНИЗАЦИЙ КУЛЬТУРЫ»</w:t>
      </w:r>
    </w:p>
    <w:p w:rsidR="0093603E" w:rsidRDefault="0093603E" w:rsidP="0093603E">
      <w:pPr>
        <w:spacing w:after="0"/>
      </w:pPr>
    </w:p>
    <w:p w:rsidR="0093603E" w:rsidRPr="004D34D7" w:rsidRDefault="0093603E" w:rsidP="009360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4D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4D34D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4D34D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ОБЩИЕ ПОЛОЖЕНИЯ</w:t>
      </w:r>
    </w:p>
    <w:p w:rsidR="0093603E" w:rsidRPr="004D34D7" w:rsidRDefault="0093603E" w:rsidP="0093603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Настоящий Административный регламент предоставления муниципал</w:t>
      </w:r>
      <w:r>
        <w:rPr>
          <w:rFonts w:ascii="Times New Roman" w:eastAsia="Times New Roman" w:hAnsi="Times New Roman"/>
          <w:sz w:val="24"/>
          <w:szCs w:val="24"/>
        </w:rPr>
        <w:t>ьной услуги «Организация досуга и обеспечение населения услугами организаций культуры</w:t>
      </w:r>
      <w:r w:rsidRPr="00B25730">
        <w:rPr>
          <w:rFonts w:ascii="Times New Roman" w:eastAsia="Times New Roman" w:hAnsi="Times New Roman"/>
          <w:sz w:val="24"/>
          <w:szCs w:val="24"/>
        </w:rPr>
        <w:t>» (далее – Административный регламент) разработан в целях улучшения качества и доступности муници</w:t>
      </w:r>
      <w:r>
        <w:rPr>
          <w:rFonts w:ascii="Times New Roman" w:eastAsia="Times New Roman" w:hAnsi="Times New Roman"/>
          <w:sz w:val="24"/>
          <w:szCs w:val="24"/>
        </w:rPr>
        <w:t>пальной услуги, создания комфортных условий для получения муниципальной услуги.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Административный регламент определяет порядок, сроки и пос</w:t>
      </w:r>
      <w:r>
        <w:rPr>
          <w:rFonts w:ascii="Times New Roman" w:eastAsia="Times New Roman" w:hAnsi="Times New Roman"/>
          <w:sz w:val="24"/>
          <w:szCs w:val="24"/>
        </w:rPr>
        <w:t xml:space="preserve">ледовательность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действий при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организации культурно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3603E" w:rsidRPr="004D34D7" w:rsidRDefault="0093603E" w:rsidP="0093603E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2. КРУГ ЗАЯВИТЕЛЕЙ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25730">
        <w:rPr>
          <w:rFonts w:ascii="Times New Roman" w:eastAsia="Times New Roman" w:hAnsi="Times New Roman"/>
          <w:sz w:val="24"/>
          <w:szCs w:val="24"/>
        </w:rPr>
        <w:t xml:space="preserve">Заявитель – </w:t>
      </w:r>
      <w:r>
        <w:rPr>
          <w:rFonts w:ascii="Times New Roman" w:eastAsia="Times New Roman" w:hAnsi="Times New Roman"/>
          <w:sz w:val="24"/>
          <w:szCs w:val="24"/>
        </w:rPr>
        <w:t>физическое или юридическое лицо, обратившиеся с заявлением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 предоставлении муниципальной услуги, выраженным в устной, письменной или электронной форме (далее – заявитель). </w:t>
      </w:r>
      <w:proofErr w:type="gramEnd"/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25730">
        <w:rPr>
          <w:rFonts w:ascii="Times New Roman" w:eastAsia="Times New Roman" w:hAnsi="Times New Roman"/>
          <w:sz w:val="24"/>
          <w:szCs w:val="24"/>
        </w:rPr>
        <w:t>Информацию о муниципал</w:t>
      </w:r>
      <w:r>
        <w:rPr>
          <w:rFonts w:ascii="Times New Roman" w:eastAsia="Times New Roman" w:hAnsi="Times New Roman"/>
          <w:sz w:val="24"/>
          <w:szCs w:val="24"/>
        </w:rPr>
        <w:t>ьной услуге «Организация досуга и обеспечение населения услугами организаций культуры</w:t>
      </w:r>
      <w:r w:rsidRPr="00B25730">
        <w:rPr>
          <w:rFonts w:ascii="Times New Roman" w:eastAsia="Times New Roman" w:hAnsi="Times New Roman"/>
          <w:sz w:val="24"/>
          <w:szCs w:val="24"/>
        </w:rPr>
        <w:t>» предоставляет Муниципальное казенное учреждение культу</w:t>
      </w:r>
      <w:r>
        <w:rPr>
          <w:rFonts w:ascii="Times New Roman" w:eastAsia="Times New Roman" w:hAnsi="Times New Roman"/>
          <w:sz w:val="24"/>
          <w:szCs w:val="24"/>
        </w:rPr>
        <w:t>ры «Методический центр народного творчества и досуга «Звезда</w:t>
      </w:r>
      <w:r w:rsidRPr="00B25730">
        <w:rPr>
          <w:rFonts w:ascii="Times New Roman" w:eastAsia="Times New Roman" w:hAnsi="Times New Roman"/>
          <w:sz w:val="24"/>
          <w:szCs w:val="24"/>
        </w:rPr>
        <w:t>».</w:t>
      </w:r>
    </w:p>
    <w:p w:rsidR="0093603E" w:rsidRPr="00DE786A" w:rsidRDefault="0093603E" w:rsidP="0093603E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 xml:space="preserve">Раздел </w:t>
      </w:r>
      <w:r w:rsidRPr="004D34D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D34D7">
        <w:rPr>
          <w:rFonts w:ascii="Times New Roman" w:hAnsi="Times New Roman"/>
          <w:b/>
          <w:sz w:val="24"/>
          <w:szCs w:val="24"/>
        </w:rPr>
        <w:t xml:space="preserve"> СТАНДАРТ ПРЕДОСТАВЛЕНИЯ МУНИЦИПАЛЬНОЙ УСЛУГИ</w:t>
      </w:r>
    </w:p>
    <w:p w:rsidR="0093603E" w:rsidRPr="004D34D7" w:rsidRDefault="0093603E" w:rsidP="0093603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3603E" w:rsidRPr="004D34D7" w:rsidRDefault="0093603E" w:rsidP="0093603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3. НАИМЕНОВАНИЕ МУНИЦИПАЛЬНОЙ УСЛУГИ И ПОЛУЧАТЕЛЕЙ МУНИЦИПАЛЬНОЙ УСЛУГИ</w:t>
      </w:r>
    </w:p>
    <w:p w:rsidR="0093603E" w:rsidRPr="00B52577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2577">
        <w:rPr>
          <w:rFonts w:ascii="Times New Roman" w:eastAsia="Times New Roman" w:hAnsi="Times New Roman"/>
          <w:sz w:val="24"/>
          <w:szCs w:val="24"/>
        </w:rPr>
        <w:t>Наимено</w:t>
      </w:r>
      <w:r>
        <w:rPr>
          <w:rFonts w:ascii="Times New Roman" w:eastAsia="Times New Roman" w:hAnsi="Times New Roman"/>
          <w:sz w:val="24"/>
          <w:szCs w:val="24"/>
        </w:rPr>
        <w:t>вание муниципальной услуги: «Организация досуга и обеспечение населения услугами организаций культуры</w:t>
      </w:r>
      <w:r w:rsidRPr="00B52577">
        <w:rPr>
          <w:rFonts w:ascii="Times New Roman" w:eastAsia="Times New Roman" w:hAnsi="Times New Roman"/>
          <w:sz w:val="24"/>
          <w:szCs w:val="24"/>
        </w:rPr>
        <w:t>» (далее – муниципальная услуга).</w:t>
      </w:r>
    </w:p>
    <w:p w:rsidR="0093603E" w:rsidRDefault="0093603E" w:rsidP="00936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03E" w:rsidRPr="004D34D7" w:rsidRDefault="0093603E" w:rsidP="00936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4 НАИМЕНОВАНИЕ ОРГАНА МЕСТНОГО САМОУПРАВЛЕНИЯ, ПРЕДОСТАВЛЯЮЩЕГО МУНИЦПАЛЬНУЮ УСЛУГУ.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25730">
        <w:rPr>
          <w:rFonts w:ascii="Times New Roman" w:eastAsia="Times New Roman" w:hAnsi="Times New Roman"/>
          <w:sz w:val="24"/>
          <w:szCs w:val="24"/>
        </w:rPr>
        <w:t>Муниципальная услуга предоставляется Муниципальным</w:t>
      </w:r>
      <w:r>
        <w:rPr>
          <w:rFonts w:ascii="Times New Roman" w:eastAsia="Times New Roman" w:hAnsi="Times New Roman"/>
          <w:sz w:val="24"/>
          <w:szCs w:val="24"/>
        </w:rPr>
        <w:t xml:space="preserve"> казённым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учреждением культу</w:t>
      </w:r>
      <w:r>
        <w:rPr>
          <w:rFonts w:ascii="Times New Roman" w:eastAsia="Times New Roman" w:hAnsi="Times New Roman"/>
          <w:sz w:val="24"/>
          <w:szCs w:val="24"/>
        </w:rPr>
        <w:t>ры «Методический центр народного творчества и досуга «Звезда</w:t>
      </w:r>
      <w:r w:rsidRPr="00B25730">
        <w:rPr>
          <w:rFonts w:ascii="Times New Roman" w:eastAsia="Times New Roman" w:hAnsi="Times New Roman"/>
          <w:sz w:val="24"/>
          <w:szCs w:val="24"/>
        </w:rPr>
        <w:t>»</w:t>
      </w:r>
      <w:proofErr w:type="gramStart"/>
      <w:r w:rsidRPr="00B2573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алее – центр)</w:t>
      </w:r>
    </w:p>
    <w:p w:rsidR="0093603E" w:rsidRDefault="0093603E" w:rsidP="0093603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E786A">
        <w:rPr>
          <w:rFonts w:ascii="Times New Roman" w:hAnsi="Times New Roman"/>
          <w:sz w:val="24"/>
          <w:szCs w:val="24"/>
        </w:rPr>
        <w:t>Место нахождения  указано в Приложении № 1 к настоящему административному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93603E" w:rsidRDefault="0093603E" w:rsidP="0093603E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5. ОПИСАНИЕ РЕЗУЛЬТАТА ПРЕДОСТАВЛЕНИЯ МУНИЦПАЛЬНОЙ УСЛУГИ</w:t>
      </w:r>
    </w:p>
    <w:p w:rsidR="0093603E" w:rsidRPr="00886044" w:rsidRDefault="0093603E" w:rsidP="00936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6044">
        <w:rPr>
          <w:rFonts w:ascii="Times New Roman" w:eastAsia="Times New Roman" w:hAnsi="Times New Roman"/>
          <w:b/>
          <w:sz w:val="24"/>
          <w:szCs w:val="24"/>
        </w:rPr>
        <w:t>5.1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886044">
        <w:rPr>
          <w:rFonts w:ascii="Times New Roman" w:eastAsia="Times New Roman" w:hAnsi="Times New Roman"/>
          <w:sz w:val="24"/>
          <w:szCs w:val="24"/>
        </w:rPr>
        <w:t xml:space="preserve">езультатом предоставления  </w:t>
      </w:r>
      <w:r w:rsidRPr="00886044">
        <w:rPr>
          <w:rFonts w:ascii="Times New Roman" w:eastAsia="Times New Roman" w:hAnsi="Times New Roman"/>
          <w:bCs/>
          <w:sz w:val="24"/>
          <w:szCs w:val="24"/>
        </w:rPr>
        <w:t>муниципальной</w:t>
      </w:r>
      <w:r w:rsidRPr="00886044">
        <w:rPr>
          <w:rFonts w:ascii="Times New Roman" w:eastAsia="Times New Roman" w:hAnsi="Times New Roman"/>
          <w:sz w:val="24"/>
          <w:szCs w:val="24"/>
        </w:rPr>
        <w:t xml:space="preserve"> услуги  является:</w:t>
      </w:r>
    </w:p>
    <w:p w:rsidR="0093603E" w:rsidRPr="00886044" w:rsidRDefault="0093603E" w:rsidP="009360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6044">
        <w:rPr>
          <w:rFonts w:ascii="Times New Roman" w:hAnsi="Times New Roman"/>
          <w:sz w:val="24"/>
          <w:szCs w:val="24"/>
        </w:rPr>
        <w:t>- рост посещаемости культурно - массовых мероприятий;</w:t>
      </w:r>
    </w:p>
    <w:p w:rsidR="0093603E" w:rsidRPr="00886044" w:rsidRDefault="0093603E" w:rsidP="009360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6044">
        <w:rPr>
          <w:rFonts w:ascii="Times New Roman" w:hAnsi="Times New Roman"/>
          <w:sz w:val="24"/>
          <w:szCs w:val="24"/>
        </w:rPr>
        <w:t xml:space="preserve">- рост доли вовлеченных в организационные формы культурно - </w:t>
      </w:r>
      <w:proofErr w:type="spellStart"/>
      <w:r w:rsidRPr="00886044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886044">
        <w:rPr>
          <w:rFonts w:ascii="Times New Roman" w:hAnsi="Times New Roman"/>
          <w:sz w:val="24"/>
          <w:szCs w:val="24"/>
        </w:rPr>
        <w:t xml:space="preserve"> работы детей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6044">
        <w:rPr>
          <w:rFonts w:ascii="Times New Roman" w:hAnsi="Times New Roman"/>
          <w:sz w:val="24"/>
          <w:szCs w:val="24"/>
        </w:rPr>
        <w:t xml:space="preserve">и      </w:t>
      </w:r>
      <w:r>
        <w:rPr>
          <w:rFonts w:ascii="Times New Roman" w:hAnsi="Times New Roman"/>
          <w:sz w:val="24"/>
          <w:szCs w:val="24"/>
        </w:rPr>
        <w:t>молодежи;</w:t>
      </w:r>
    </w:p>
    <w:p w:rsidR="0093603E" w:rsidRPr="00886044" w:rsidRDefault="0093603E" w:rsidP="0093603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6044">
        <w:rPr>
          <w:rFonts w:ascii="Times New Roman" w:hAnsi="Times New Roman"/>
          <w:sz w:val="24"/>
          <w:szCs w:val="24"/>
        </w:rPr>
        <w:t>- рост рейтинга среди учреждений  культуры, реализующих социальные функции</w:t>
      </w:r>
      <w:r>
        <w:rPr>
          <w:rFonts w:ascii="Times New Roman" w:hAnsi="Times New Roman"/>
          <w:sz w:val="24"/>
          <w:szCs w:val="24"/>
        </w:rPr>
        <w:t>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- обоснованный отказ в предоставлении муниципальной услуги.  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3603E" w:rsidRPr="004D34D7" w:rsidRDefault="0093603E" w:rsidP="0093603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lastRenderedPageBreak/>
        <w:t>Глава 6. СРОК ПРЕДОСТАВЛЕНИЯ МУНИЦИПАЛЬНОЙ УСЛУГИ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6.1.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Сроки предоставления муниципальной услуги: 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-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услуга предоставляется постоянно в течение года;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-</w:t>
      </w:r>
      <w:r>
        <w:rPr>
          <w:rFonts w:ascii="Times New Roman" w:eastAsia="Times New Roman" w:hAnsi="Times New Roman"/>
          <w:sz w:val="24"/>
          <w:szCs w:val="24"/>
        </w:rPr>
        <w:t xml:space="preserve"> мероприятия проводятся согласно перспективному годовому и ежемесячным планам;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-</w:t>
      </w:r>
      <w:r>
        <w:rPr>
          <w:rFonts w:ascii="Times New Roman" w:eastAsia="Times New Roman" w:hAnsi="Times New Roman"/>
          <w:sz w:val="24"/>
          <w:szCs w:val="24"/>
        </w:rPr>
        <w:t xml:space="preserve"> срок предоставления муниципальной услуги не должен превышать 30 дней со дня  регистрации заявки</w:t>
      </w:r>
    </w:p>
    <w:p w:rsidR="0093603E" w:rsidRPr="0093603E" w:rsidRDefault="0093603E" w:rsidP="0093603E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7. ПЕРЕЧЕНЬ НОРМАТИВНЫХ ПРАВОВЫХ АКТОВ, РЕГУЛИРУЮЩИХ ОТНОШЕНИЯ, ВОЗНИКАЮЩИЕ В СВЯЗИ С ПРЕДОСТАВЛЕНИЕМ МУНИЦИПАЛЬНОЙ УСЛУГИ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7.1.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Правовые основания для предоставления муниципальной услуги: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</w:t>
      </w:r>
      <w:hyperlink r:id="rId5" w:history="1">
        <w:r w:rsidRPr="00B25730">
          <w:rPr>
            <w:rFonts w:ascii="Times New Roman" w:eastAsia="Times New Roman" w:hAnsi="Times New Roman"/>
            <w:sz w:val="24"/>
            <w:szCs w:val="24"/>
          </w:rPr>
          <w:t>Конституция</w:t>
        </w:r>
      </w:hyperlink>
      <w:r w:rsidRPr="00B25730">
        <w:rPr>
          <w:rFonts w:ascii="Times New Roman" w:eastAsia="Times New Roman" w:hAnsi="Times New Roman"/>
          <w:sz w:val="24"/>
          <w:szCs w:val="24"/>
        </w:rPr>
        <w:t xml:space="preserve"> Российской Федерации от 12.12.1993;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Гражданский кодекс Российской Федерации;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Закон Российской Федерации от 07.02.1992 № 2300-1 «О защите прав потребителей»;  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Федеральный </w:t>
      </w:r>
      <w:hyperlink r:id="rId6" w:history="1">
        <w:r w:rsidRPr="00B25730">
          <w:rPr>
            <w:rFonts w:ascii="Times New Roman" w:eastAsia="Times New Roman" w:hAnsi="Times New Roman"/>
            <w:sz w:val="24"/>
            <w:szCs w:val="24"/>
          </w:rPr>
          <w:t>закон</w:t>
        </w:r>
      </w:hyperlink>
      <w:r w:rsidRPr="00B25730">
        <w:rPr>
          <w:rFonts w:ascii="Times New Roman" w:eastAsia="Times New Roman" w:hAnsi="Times New Roman"/>
          <w:sz w:val="24"/>
          <w:szCs w:val="24"/>
        </w:rPr>
        <w:t xml:space="preserve"> от 06.10.2003 № 131 – ФЗ «Об общих принципах организации местного самоуправления в Российской Федерации»;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Устав МКУК «МЦНТ 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«Звезда»</w:t>
      </w:r>
      <w:r w:rsidRPr="00B25730">
        <w:rPr>
          <w:rFonts w:ascii="Times New Roman" w:eastAsia="Times New Roman" w:hAnsi="Times New Roman"/>
          <w:sz w:val="24"/>
          <w:szCs w:val="24"/>
        </w:rPr>
        <w:t>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Положение об оказании платных услуг, Муниципальным казенным учреждением культу</w:t>
      </w:r>
      <w:r>
        <w:rPr>
          <w:rFonts w:ascii="Times New Roman" w:eastAsia="Times New Roman" w:hAnsi="Times New Roman"/>
          <w:sz w:val="24"/>
          <w:szCs w:val="24"/>
        </w:rPr>
        <w:t>ры «Методический центр народного творчества и досуга «Звезда</w:t>
      </w:r>
      <w:r w:rsidRPr="00B25730">
        <w:rPr>
          <w:rFonts w:ascii="Times New Roman" w:eastAsia="Times New Roman" w:hAnsi="Times New Roman"/>
          <w:sz w:val="24"/>
          <w:szCs w:val="24"/>
        </w:rPr>
        <w:t>», утвержденное приказом директора казенного учреждения культу</w:t>
      </w:r>
      <w:r>
        <w:rPr>
          <w:rFonts w:ascii="Times New Roman" w:eastAsia="Times New Roman" w:hAnsi="Times New Roman"/>
          <w:sz w:val="24"/>
          <w:szCs w:val="24"/>
        </w:rPr>
        <w:t>ры «Методический центр народного творчества и досуга «Звезда» от 27.09.2012 № 18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Иными федеральные законы, соглашения федеральных органов исполнительной власти и органов исполнительной власти Иркутской области, а также иные нормативные акты Российской Федерации и муниципальными правовыми актами.</w:t>
      </w:r>
    </w:p>
    <w:p w:rsidR="0093603E" w:rsidRDefault="0093603E" w:rsidP="0093603E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 xml:space="preserve">Глава 8. ПЕРЕЧЕНЬ ДОКУМЕНТОВ, НЕОБХОДИМЫХ ДЛЯ ПРЕДОСТАВЛЕНИЯ МУНИЦИПАЛЬНОЙ УСЛУГИ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8.1.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.1.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Документы, которые заявитель должен представить самостоятельно: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заявка на участие в мероприятии</w:t>
      </w:r>
      <w:r w:rsidRPr="00B25730">
        <w:rPr>
          <w:rFonts w:ascii="Times New Roman" w:eastAsia="Times New Roman" w:hAnsi="Times New Roman"/>
          <w:sz w:val="24"/>
          <w:szCs w:val="24"/>
        </w:rPr>
        <w:t>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документы (удостоверения, справки и т.д.), подтверждающие право заявителя на бесплатное получение муниципальной услуги.  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по своему желанию заявитель дополнительно может представить иные документы, которые, по его мнению, имеют значение для предоставления муниципальной  услуги.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центр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не вправе требовать от заявителя представления документов, не предусмотренных настоящим административным регламентом.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.2.</w:t>
      </w:r>
      <w:r>
        <w:rPr>
          <w:rFonts w:ascii="Times New Roman" w:eastAsia="Times New Roman" w:hAnsi="Times New Roman"/>
          <w:sz w:val="24"/>
          <w:szCs w:val="24"/>
        </w:rPr>
        <w:t xml:space="preserve"> Заявку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на получение муниципальной услуги заявитель может предоставить лично, письменно, устно, или по почте, в том числе посредством электронной почты.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4E18">
        <w:rPr>
          <w:rFonts w:ascii="Times New Roman" w:eastAsia="Times New Roman" w:hAnsi="Times New Roman"/>
          <w:b/>
          <w:sz w:val="24"/>
          <w:szCs w:val="24"/>
        </w:rPr>
        <w:t>8.1.3</w:t>
      </w:r>
      <w:r w:rsidRPr="00B2573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5730">
        <w:rPr>
          <w:rFonts w:ascii="Times New Roman" w:eastAsia="Times New Roman" w:hAnsi="Times New Roman"/>
          <w:sz w:val="24"/>
          <w:szCs w:val="24"/>
        </w:rPr>
        <w:t>Прием документов по предоставлению  муниципальной услуги осуществляется по адресу:   Иркутс</w:t>
      </w:r>
      <w:r>
        <w:rPr>
          <w:rFonts w:ascii="Times New Roman" w:eastAsia="Times New Roman" w:hAnsi="Times New Roman"/>
          <w:sz w:val="24"/>
          <w:szCs w:val="24"/>
        </w:rPr>
        <w:t>кая область,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иренск, ул. Красноштанова, 2</w:t>
      </w:r>
      <w:r w:rsidRPr="00B25730">
        <w:rPr>
          <w:rFonts w:ascii="Times New Roman" w:eastAsia="Times New Roman" w:hAnsi="Times New Roman"/>
          <w:sz w:val="24"/>
          <w:szCs w:val="24"/>
        </w:rPr>
        <w:t>  в соответствии с режимом работы:</w:t>
      </w:r>
    </w:p>
    <w:tbl>
      <w:tblPr>
        <w:tblW w:w="0" w:type="dxa"/>
        <w:tblCellSpacing w:w="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950"/>
        <w:gridCol w:w="4980"/>
      </w:tblGrid>
      <w:tr w:rsidR="0093603E" w:rsidRPr="00B25730" w:rsidTr="00E26115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93603E" w:rsidRPr="00B25730" w:rsidTr="00E26115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8.30 до 17.3</w:t>
            </w: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0, перерыв с 12.00 до 13.00</w:t>
            </w:r>
          </w:p>
        </w:tc>
      </w:tr>
      <w:tr w:rsidR="0093603E" w:rsidRPr="00B25730" w:rsidTr="00E26115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с 9.00 до 17.00, перерыв с 12.00 до 13.00</w:t>
            </w:r>
          </w:p>
        </w:tc>
      </w:tr>
      <w:tr w:rsidR="0093603E" w:rsidRPr="00B25730" w:rsidTr="00E26115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с 9.00 до 17.00, перерыв с 12.00 до 13.00</w:t>
            </w:r>
          </w:p>
        </w:tc>
      </w:tr>
      <w:tr w:rsidR="0093603E" w:rsidRPr="00B25730" w:rsidTr="00E26115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с 9.00 до 17.00, перерыв с 12.00 до 13.00</w:t>
            </w:r>
          </w:p>
        </w:tc>
      </w:tr>
      <w:tr w:rsidR="0093603E" w:rsidRPr="00B25730" w:rsidTr="00E26115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с 9.00 до 17.00, перерыв с 12.00 до 13.00</w:t>
            </w:r>
          </w:p>
        </w:tc>
      </w:tr>
      <w:tr w:rsidR="0093603E" w:rsidRPr="00B25730" w:rsidTr="00E26115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выходной</w:t>
            </w:r>
          </w:p>
        </w:tc>
      </w:tr>
      <w:tr w:rsidR="0093603E" w:rsidRPr="00B25730" w:rsidTr="00E26115">
        <w:trPr>
          <w:tblCellSpacing w:w="0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B25730" w:rsidRDefault="0093603E" w:rsidP="00E26115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730">
              <w:rPr>
                <w:rFonts w:ascii="Times New Roman" w:eastAsia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Тел</w:t>
      </w:r>
      <w:r>
        <w:rPr>
          <w:rFonts w:ascii="Times New Roman" w:eastAsia="Times New Roman" w:hAnsi="Times New Roman"/>
          <w:sz w:val="24"/>
          <w:szCs w:val="24"/>
        </w:rPr>
        <w:t>ефоны для справок: 8(39568) 4-39-86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электронной почты  центра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zvezdakultura</w:t>
      </w:r>
      <w:proofErr w:type="spellEnd"/>
      <w:r w:rsidRPr="00BD6121">
        <w:rPr>
          <w:rFonts w:ascii="Times New Roman" w:eastAsia="Times New Roman" w:hAnsi="Times New Roman"/>
          <w:sz w:val="24"/>
          <w:szCs w:val="24"/>
        </w:rPr>
        <w:t>@</w:t>
      </w:r>
      <w:r>
        <w:rPr>
          <w:rFonts w:ascii="Times New Roman" w:eastAsia="Times New Roman" w:hAnsi="Times New Roman"/>
          <w:sz w:val="24"/>
          <w:szCs w:val="24"/>
          <w:lang w:val="en-US"/>
        </w:rPr>
        <w:t>rambler</w:t>
      </w:r>
      <w:r w:rsidRPr="00B2573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B25730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B25730">
        <w:rPr>
          <w:rFonts w:ascii="Times New Roman" w:eastAsia="Times New Roman" w:hAnsi="Times New Roman"/>
          <w:vanish/>
          <w:sz w:val="24"/>
          <w:szCs w:val="24"/>
        </w:rPr>
        <w:t xml:space="preserve">Этот e-mail адрес защищен от спам-ботов, для его просмотра у Вас должен быть включен Javascript </w:t>
      </w:r>
    </w:p>
    <w:p w:rsidR="0093603E" w:rsidRPr="00B25730" w:rsidRDefault="0093603E" w:rsidP="0093603E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93603E" w:rsidRDefault="0093603E" w:rsidP="0093603E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3603E" w:rsidRPr="004D34D7" w:rsidRDefault="0093603E" w:rsidP="0093603E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9. ПЕРЕЧЕНЬ ОСНОВАНИЙ ДЛЯ ОТКАЗА В ПРИЕМЕ ДОКУМЕНТОВ, НЕОБХОДИМЫХ ДЛЯ ПРЕДОСТАВЛЕНИЯ</w:t>
      </w:r>
    </w:p>
    <w:p w:rsidR="0093603E" w:rsidRPr="004D34D7" w:rsidRDefault="0093603E" w:rsidP="0093603E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Исчерпывающий перечень оснований для отказа в приеме документов.   </w:t>
      </w:r>
      <w:r w:rsidRPr="00B25730">
        <w:rPr>
          <w:rFonts w:ascii="Times New Roman" w:eastAsia="Times New Roman" w:hAnsi="Times New Roman"/>
          <w:sz w:val="24"/>
          <w:szCs w:val="24"/>
        </w:rPr>
        <w:br/>
        <w:t xml:space="preserve">Основанием для отказа в приеме документов, необходимых для предоставления муниципальной услуги, </w:t>
      </w:r>
      <w:r>
        <w:rPr>
          <w:rFonts w:ascii="Times New Roman" w:eastAsia="Times New Roman" w:hAnsi="Times New Roman"/>
          <w:sz w:val="24"/>
          <w:szCs w:val="24"/>
        </w:rPr>
        <w:t>является неправильно оформленная заявка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не указан адрес заявителя;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не </w:t>
      </w:r>
      <w:proofErr w:type="gramStart"/>
      <w:r w:rsidRPr="00B25730">
        <w:rPr>
          <w:rFonts w:ascii="Times New Roman" w:eastAsia="Times New Roman" w:hAnsi="Times New Roman"/>
          <w:sz w:val="24"/>
          <w:szCs w:val="24"/>
        </w:rPr>
        <w:t>указаны</w:t>
      </w:r>
      <w:proofErr w:type="gramEnd"/>
      <w:r w:rsidRPr="00B25730">
        <w:rPr>
          <w:rFonts w:ascii="Times New Roman" w:eastAsia="Times New Roman" w:hAnsi="Times New Roman"/>
          <w:sz w:val="24"/>
          <w:szCs w:val="24"/>
        </w:rPr>
        <w:t xml:space="preserve"> фамилия, имя, отчество заявителя;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текст письменного обращения не поддается прочтению;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невозможно установить характер запрашиваемой информации;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в случае обращения юридического лица не указаны: наименование юридического лица, адреса – почтовый, юридический.   </w:t>
      </w:r>
    </w:p>
    <w:p w:rsidR="0093603E" w:rsidRDefault="0093603E" w:rsidP="0093603E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10. ОСНОВАНИЯ ДЛЯ ОТКАЗА В ПРЕДОСТАВЛЕНИИ МУНИЦИПАЛЬНОЙ УСЛУГИ. ОСНОВАНИЯ ПРИОСТАНОВЛЕНИЯ ПРЕДОСТАВЛЕНИЯ МУНИЦИПАЛЬНОЙ УСЛУГИ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Исчерпывающий перечень оснований для</w:t>
      </w:r>
      <w:r w:rsidRPr="00B56D66">
        <w:rPr>
          <w:rFonts w:ascii="Times New Roman" w:hAnsi="Times New Roman"/>
          <w:sz w:val="28"/>
          <w:szCs w:val="28"/>
        </w:rPr>
        <w:t xml:space="preserve"> </w:t>
      </w:r>
      <w:r w:rsidRPr="00B56D66">
        <w:rPr>
          <w:rFonts w:ascii="Times New Roman" w:hAnsi="Times New Roman"/>
          <w:sz w:val="24"/>
          <w:szCs w:val="24"/>
        </w:rPr>
        <w:t>приостановления либо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отказа в предоставлении муниципальной услуги: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запрашиваемая информация </w:t>
      </w:r>
      <w:r>
        <w:rPr>
          <w:rFonts w:ascii="Times New Roman" w:eastAsia="Times New Roman" w:hAnsi="Times New Roman"/>
          <w:sz w:val="24"/>
          <w:szCs w:val="24"/>
        </w:rPr>
        <w:t>не связана с деятельностью Центра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по оказанию муниципальной услуги;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в случае </w:t>
      </w:r>
      <w:r>
        <w:rPr>
          <w:rFonts w:ascii="Times New Roman" w:eastAsia="Times New Roman" w:hAnsi="Times New Roman"/>
          <w:sz w:val="24"/>
          <w:szCs w:val="24"/>
        </w:rPr>
        <w:t>отсутствия в Центре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запрашиваемой информации;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в письменном запросе заявителя содержится вопрос, на который ему многократно давались письменные ответы по существу в связи с ранее направленными запросами, и при этом в запросе не приводятся новые доводы или обстоятельства;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несвоевременная подача заявки на участие в мероприятии;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отсутствие билета, дающего право на получение муниципальной услуги.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603E" w:rsidRDefault="0093603E" w:rsidP="0093603E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 xml:space="preserve">Глава 11.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93603E" w:rsidRPr="00B56D66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11.1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взимания. </w:t>
      </w:r>
    </w:p>
    <w:p w:rsidR="0093603E" w:rsidRDefault="0093603E" w:rsidP="0093603E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B56D66">
        <w:rPr>
          <w:rFonts w:ascii="Times New Roman" w:eastAsia="Times New Roman" w:hAnsi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B56D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56D66">
        <w:rPr>
          <w:rFonts w:ascii="Times New Roman" w:eastAsia="Times New Roman" w:hAnsi="Times New Roman"/>
          <w:sz w:val="24"/>
          <w:szCs w:val="24"/>
        </w:rPr>
        <w:t>Оплата муниципальной услуги осуществляется в соответствии с прейскуран</w:t>
      </w:r>
      <w:r>
        <w:rPr>
          <w:rFonts w:ascii="Times New Roman" w:eastAsia="Times New Roman" w:hAnsi="Times New Roman"/>
          <w:sz w:val="24"/>
          <w:szCs w:val="24"/>
        </w:rPr>
        <w:t>том цен на платные услуги  центра, утвержденного и.о. главы Администрации</w:t>
      </w:r>
      <w:r w:rsidRPr="00B56D66">
        <w:rPr>
          <w:rFonts w:ascii="Times New Roman" w:eastAsia="Times New Roman" w:hAnsi="Times New Roman"/>
          <w:sz w:val="24"/>
          <w:szCs w:val="24"/>
        </w:rPr>
        <w:t xml:space="preserve"> Киренского муниципального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района С. И. Кирьяновым от 01.10</w:t>
      </w:r>
      <w:r w:rsidRPr="00B56D66">
        <w:rPr>
          <w:rFonts w:ascii="Times New Roman" w:eastAsia="Times New Roman" w:hAnsi="Times New Roman"/>
          <w:sz w:val="24"/>
          <w:szCs w:val="24"/>
        </w:rPr>
        <w:t>.2012 г. Оплата</w:t>
      </w:r>
      <w:r>
        <w:rPr>
          <w:rFonts w:ascii="Times New Roman" w:eastAsia="Times New Roman" w:hAnsi="Times New Roman"/>
          <w:sz w:val="24"/>
          <w:szCs w:val="24"/>
        </w:rPr>
        <w:t xml:space="preserve"> за оказываемые услуги осуществляется заявителем за наличный расчет в Центре или безналичным перечислением на счет центра (с предоставлением копии платежного поручения банка или квитанции об оплате)</w:t>
      </w:r>
      <w:r w:rsidRPr="00B2573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3603E" w:rsidRDefault="0093603E" w:rsidP="009360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3603E" w:rsidRPr="008F12EE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lastRenderedPageBreak/>
        <w:t>12.1.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2EE">
        <w:rPr>
          <w:rFonts w:ascii="Times New Roman" w:hAnsi="Times New Roman"/>
          <w:sz w:val="24"/>
          <w:szCs w:val="24"/>
        </w:rPr>
        <w:t xml:space="preserve">Заявители, направившие в </w:t>
      </w:r>
      <w:r>
        <w:rPr>
          <w:rFonts w:ascii="Times New Roman" w:hAnsi="Times New Roman"/>
          <w:sz w:val="24"/>
          <w:szCs w:val="24"/>
        </w:rPr>
        <w:t>центр заявку</w:t>
      </w:r>
      <w:r w:rsidRPr="008F12EE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обязательном порядке информируются специалистом </w:t>
      </w:r>
      <w:r>
        <w:rPr>
          <w:rFonts w:ascii="Times New Roman" w:hAnsi="Times New Roman"/>
          <w:sz w:val="24"/>
          <w:szCs w:val="24"/>
        </w:rPr>
        <w:t>центра</w:t>
      </w:r>
      <w:r w:rsidRPr="008F12EE">
        <w:rPr>
          <w:rFonts w:ascii="Times New Roman" w:hAnsi="Times New Roman"/>
          <w:sz w:val="24"/>
          <w:szCs w:val="24"/>
        </w:rPr>
        <w:t xml:space="preserve"> о:</w:t>
      </w:r>
    </w:p>
    <w:p w:rsidR="0093603E" w:rsidRPr="008F12EE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F12EE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8F12EE">
        <w:rPr>
          <w:rFonts w:ascii="Times New Roman" w:hAnsi="Times New Roman"/>
          <w:sz w:val="24"/>
          <w:szCs w:val="24"/>
        </w:rPr>
        <w:t>сроке</w:t>
      </w:r>
      <w:proofErr w:type="gramEnd"/>
      <w:r w:rsidRPr="008F12EE">
        <w:rPr>
          <w:rFonts w:ascii="Times New Roman" w:hAnsi="Times New Roman"/>
          <w:sz w:val="24"/>
          <w:szCs w:val="24"/>
        </w:rPr>
        <w:t xml:space="preserve"> предоставления муниципальной  услуги;</w:t>
      </w:r>
    </w:p>
    <w:p w:rsidR="0093603E" w:rsidRPr="008F12EE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F12EE">
        <w:rPr>
          <w:rFonts w:ascii="Times New Roman" w:hAnsi="Times New Roman"/>
          <w:sz w:val="24"/>
          <w:szCs w:val="24"/>
        </w:rPr>
        <w:t>б) порядка обжалования действий (бездействия) и решений, осуществляемых и принимаемых в ходе предоставления муниципальной  услуги;</w:t>
      </w:r>
    </w:p>
    <w:p w:rsidR="0093603E" w:rsidRPr="008F12EE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12.2.</w:t>
      </w:r>
      <w:r w:rsidRPr="008F12EE">
        <w:rPr>
          <w:rFonts w:ascii="Times New Roman" w:hAnsi="Times New Roman"/>
          <w:sz w:val="24"/>
          <w:szCs w:val="24"/>
        </w:rPr>
        <w:t xml:space="preserve"> В любое время с момента приема документов   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  или поср</w:t>
      </w:r>
      <w:r>
        <w:rPr>
          <w:rFonts w:ascii="Times New Roman" w:hAnsi="Times New Roman"/>
          <w:sz w:val="24"/>
          <w:szCs w:val="24"/>
        </w:rPr>
        <w:t>едством личного посещения центра</w:t>
      </w:r>
      <w:r w:rsidRPr="008F12EE">
        <w:rPr>
          <w:rFonts w:ascii="Times New Roman" w:hAnsi="Times New Roman"/>
          <w:sz w:val="24"/>
          <w:szCs w:val="24"/>
        </w:rPr>
        <w:t>  при личном обращении.</w:t>
      </w:r>
    </w:p>
    <w:p w:rsidR="0093603E" w:rsidRPr="008F12EE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12.3.</w:t>
      </w:r>
      <w:r w:rsidRPr="008F12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2EE">
        <w:rPr>
          <w:rFonts w:ascii="Times New Roman" w:hAnsi="Times New Roman"/>
          <w:sz w:val="24"/>
          <w:szCs w:val="24"/>
        </w:rPr>
        <w:t>Для получения сведений о прохождении процедур по предоставлению муниципальной  услуги заявителем указываются (называются) дата и входящий номер, указанные в полученной заявителем копии поданного заявления.</w:t>
      </w:r>
      <w:proofErr w:type="gramEnd"/>
      <w:r w:rsidRPr="008F12EE">
        <w:rPr>
          <w:rFonts w:ascii="Times New Roman" w:hAnsi="Times New Roman"/>
          <w:sz w:val="24"/>
          <w:szCs w:val="24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3603E" w:rsidRPr="008F12EE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12.4.</w:t>
      </w:r>
      <w:r w:rsidRPr="008F12EE">
        <w:rPr>
          <w:rFonts w:ascii="Times New Roman" w:hAnsi="Times New Roman"/>
          <w:sz w:val="24"/>
          <w:szCs w:val="24"/>
        </w:rPr>
        <w:t xml:space="preserve"> Время ожидания в очереди на прием к должностному лицу или для получения консультации не должно превышать 15 минут.</w:t>
      </w:r>
    </w:p>
    <w:p w:rsidR="0093603E" w:rsidRPr="008F12EE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2EE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подаче дополнительных документов для исполнения  муниципальной услуги, письменного запроса на получение информации, при получении документов не должно превышать </w:t>
      </w:r>
      <w:r>
        <w:rPr>
          <w:rFonts w:ascii="Times New Roman" w:hAnsi="Times New Roman"/>
          <w:sz w:val="24"/>
          <w:szCs w:val="24"/>
        </w:rPr>
        <w:t>3</w:t>
      </w:r>
      <w:r w:rsidRPr="008F12EE">
        <w:rPr>
          <w:rFonts w:ascii="Times New Roman" w:hAnsi="Times New Roman"/>
          <w:sz w:val="24"/>
          <w:szCs w:val="24"/>
        </w:rPr>
        <w:t>0 минут.</w:t>
      </w:r>
    </w:p>
    <w:p w:rsidR="0093603E" w:rsidRDefault="0093603E" w:rsidP="0093603E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13. СРОК И ПОРЯДОК РЕГИСТРАЦИИ ЗАЯВЛЕНИЯ О ПРЕДОСТАВЛЕНИИ МУНИЦИПАЛЬНОЙ УСЛУГИ</w:t>
      </w:r>
    </w:p>
    <w:p w:rsidR="0093603E" w:rsidRPr="008F12EE" w:rsidRDefault="0093603E" w:rsidP="0093603E">
      <w:pPr>
        <w:widowControl w:val="0"/>
        <w:tabs>
          <w:tab w:val="left" w:pos="1260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13.1.</w:t>
      </w:r>
      <w:r>
        <w:rPr>
          <w:rFonts w:ascii="Times New Roman" w:hAnsi="Times New Roman"/>
          <w:sz w:val="24"/>
          <w:szCs w:val="24"/>
        </w:rPr>
        <w:t xml:space="preserve"> Регистрацию заявки</w:t>
      </w:r>
      <w:r w:rsidRPr="008F12EE">
        <w:rPr>
          <w:rFonts w:ascii="Times New Roman" w:hAnsi="Times New Roman"/>
          <w:sz w:val="24"/>
          <w:szCs w:val="24"/>
        </w:rPr>
        <w:t xml:space="preserve"> о предоставлении муниципальной услуги, осуществляет должностное лицо, ответственное за регистрацию заявлений.</w:t>
      </w:r>
    </w:p>
    <w:p w:rsidR="0093603E" w:rsidRDefault="0093603E" w:rsidP="0093603E">
      <w:pPr>
        <w:widowControl w:val="0"/>
        <w:tabs>
          <w:tab w:val="left" w:pos="1260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13.2.</w:t>
      </w:r>
      <w:r w:rsidRPr="008F12EE">
        <w:rPr>
          <w:rFonts w:ascii="Times New Roman" w:hAnsi="Times New Roman"/>
          <w:sz w:val="24"/>
          <w:szCs w:val="24"/>
        </w:rPr>
        <w:t xml:space="preserve"> Максимал</w:t>
      </w:r>
      <w:r>
        <w:rPr>
          <w:rFonts w:ascii="Times New Roman" w:hAnsi="Times New Roman"/>
          <w:sz w:val="24"/>
          <w:szCs w:val="24"/>
        </w:rPr>
        <w:t>ьное время регистрации заявки</w:t>
      </w:r>
      <w:r w:rsidRPr="008F12EE">
        <w:rPr>
          <w:rFonts w:ascii="Times New Roman" w:hAnsi="Times New Roman"/>
          <w:sz w:val="24"/>
          <w:szCs w:val="24"/>
        </w:rPr>
        <w:t xml:space="preserve">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t>осуществляется сразу после их поступления в течение 30 минут</w:t>
      </w:r>
      <w:r w:rsidRPr="008F12EE">
        <w:rPr>
          <w:rFonts w:ascii="Times New Roman" w:hAnsi="Times New Roman"/>
          <w:sz w:val="24"/>
          <w:szCs w:val="24"/>
        </w:rPr>
        <w:t>.</w:t>
      </w:r>
    </w:p>
    <w:p w:rsidR="0093603E" w:rsidRDefault="0093603E" w:rsidP="0093603E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14. ТРЕБОВАНИЯ К ПОМЕЩЕНИЯМ, В КОТОРЫХ ПРЕДОСТАВЛЯЕТСЯ МУНИЦИПАЛЬНАЯ</w:t>
      </w:r>
      <w:r w:rsidRPr="004D34D7">
        <w:rPr>
          <w:rFonts w:ascii="Times New Roman" w:hAnsi="Times New Roman"/>
          <w:b/>
          <w:sz w:val="28"/>
          <w:szCs w:val="28"/>
        </w:rPr>
        <w:t xml:space="preserve"> </w:t>
      </w:r>
      <w:r w:rsidRPr="004D34D7">
        <w:rPr>
          <w:rFonts w:ascii="Times New Roman" w:hAnsi="Times New Roman"/>
          <w:b/>
          <w:sz w:val="24"/>
          <w:szCs w:val="24"/>
        </w:rPr>
        <w:t>УСЛУГА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14.1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14.1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.1.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Помеще</w:t>
      </w:r>
      <w:r>
        <w:rPr>
          <w:rFonts w:ascii="Times New Roman" w:eastAsia="Times New Roman" w:hAnsi="Times New Roman"/>
          <w:sz w:val="24"/>
          <w:szCs w:val="24"/>
        </w:rPr>
        <w:t>ния центра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 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Pr="00B25730">
        <w:rPr>
          <w:rFonts w:ascii="Times New Roman" w:eastAsia="Times New Roman" w:hAnsi="Times New Roman"/>
          <w:sz w:val="24"/>
          <w:szCs w:val="24"/>
        </w:rPr>
        <w:t>электроннно</w:t>
      </w:r>
      <w:proofErr w:type="spellEnd"/>
      <w:r w:rsidRPr="00B25730">
        <w:rPr>
          <w:rFonts w:ascii="Times New Roman" w:eastAsia="Times New Roman" w:hAnsi="Times New Roman"/>
          <w:sz w:val="24"/>
          <w:szCs w:val="24"/>
        </w:rPr>
        <w:t xml:space="preserve"> – вычислительным машинам и организации работы. </w:t>
      </w:r>
      <w:proofErr w:type="spellStart"/>
      <w:r w:rsidRPr="00B25730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B25730">
        <w:rPr>
          <w:rFonts w:ascii="Times New Roman" w:eastAsia="Times New Roman" w:hAnsi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B25730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B25730">
        <w:rPr>
          <w:rFonts w:ascii="Times New Roman" w:eastAsia="Times New Roman" w:hAnsi="Times New Roman"/>
          <w:sz w:val="24"/>
          <w:szCs w:val="24"/>
        </w:rPr>
        <w:t xml:space="preserve"> 2.2.1/2.1.1.1278-03»;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14.1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.2.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Помещения поставщика муниципальной услуги распределяются на следующие функциональные зоны: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сцена;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зрительный зал;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диско зал;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фойе;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репетиционное помещение;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вспомогательные служебные помещения, служебные кабинеты;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технические помещения: подвальное помещение, костюмерная;</w:t>
      </w:r>
    </w:p>
    <w:p w:rsidR="0093603E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зона приема зрителей, включающая помещения для заказа и оплаты муниципальных услуг</w:t>
      </w:r>
    </w:p>
    <w:p w:rsidR="0093603E" w:rsidRDefault="0093603E" w:rsidP="00352F6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3B0745">
        <w:rPr>
          <w:rFonts w:ascii="Times New Roman" w:hAnsi="Times New Roman"/>
          <w:b/>
          <w:sz w:val="24"/>
          <w:szCs w:val="24"/>
        </w:rPr>
        <w:t>14.1.3.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 размерам и состоянию помещения поставщика муниципальной услуги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получателей муниципальной услуги, а </w:t>
      </w:r>
      <w:r>
        <w:rPr>
          <w:rFonts w:ascii="Times New Roman" w:hAnsi="Times New Roman"/>
          <w:sz w:val="24"/>
          <w:szCs w:val="24"/>
        </w:rPr>
        <w:lastRenderedPageBreak/>
        <w:t>также на качество предоставляемых услуг (повышенная температура воздуха, влажность воздуха, запыленность, загрязненность, шум, вибрация и т.п.).</w:t>
      </w:r>
      <w:proofErr w:type="gramEnd"/>
    </w:p>
    <w:p w:rsidR="0093603E" w:rsidRPr="00C32335" w:rsidRDefault="0093603E" w:rsidP="00352F6E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C32335">
        <w:rPr>
          <w:rFonts w:ascii="Times New Roman" w:hAnsi="Times New Roman"/>
          <w:b/>
          <w:sz w:val="24"/>
          <w:szCs w:val="24"/>
        </w:rPr>
        <w:t>14.1.4.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Все помещения, предназначенные  для использования получателем муниципальной услуги должны быть оснащены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системой указателей и знаковой навигацией, в обязательном порядке «выход».</w:t>
      </w:r>
    </w:p>
    <w:p w:rsidR="0093603E" w:rsidRPr="004D34D7" w:rsidRDefault="0093603E" w:rsidP="0093603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15. ПОКАЗАТЕЛИ ДОСТУПНОСТИ И КАЧЕСТВА МУНИЦИПАЛЬНОЙ УСЛУГИ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15.1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Показателями оценки доступности предоставления муниципальной услуги являются: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транспортная доступность к местам предоставления муниципальной услуги;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обеспечение предоставления муниципальной услуги с использованием возможностей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25730">
        <w:rPr>
          <w:rFonts w:ascii="Times New Roman" w:eastAsia="Times New Roman" w:hAnsi="Times New Roman"/>
          <w:sz w:val="24"/>
          <w:szCs w:val="24"/>
        </w:rPr>
        <w:t>Портала государственных и муниципальных услуг Иркутской области;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органов местного самоуправления Киренского района Иркутской области.  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Показателями оценки качества предоставления муниципальной услуги являются: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соблюдение срока предоставления муниципальной услуги;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соблюдение сроков ожидания в очереди при предоставлении муниципальной услуги;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  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Основными требованиями к информированию заявителей являются: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- четкость изложения информации;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- оперативность предоставления информации;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При информировании заявителей по телефону предоставляется информация по следующим вопросам: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30">
        <w:rPr>
          <w:rFonts w:ascii="Times New Roman" w:hAnsi="Times New Roman"/>
          <w:sz w:val="24"/>
          <w:szCs w:val="24"/>
        </w:rPr>
        <w:t>о место</w:t>
      </w:r>
      <w:r>
        <w:rPr>
          <w:rFonts w:ascii="Times New Roman" w:hAnsi="Times New Roman"/>
          <w:sz w:val="24"/>
          <w:szCs w:val="24"/>
        </w:rPr>
        <w:t>нахождении и режиме работы центра</w:t>
      </w:r>
      <w:r w:rsidRPr="00B25730">
        <w:rPr>
          <w:rFonts w:ascii="Times New Roman" w:hAnsi="Times New Roman"/>
          <w:sz w:val="24"/>
          <w:szCs w:val="24"/>
        </w:rPr>
        <w:t>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30">
        <w:rPr>
          <w:rFonts w:ascii="Times New Roman" w:hAnsi="Times New Roman"/>
          <w:sz w:val="24"/>
          <w:szCs w:val="24"/>
        </w:rPr>
        <w:t>состава и содержания документов, необходимых для предоставления муниципальной услуги;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30">
        <w:rPr>
          <w:rFonts w:ascii="Times New Roman" w:hAnsi="Times New Roman"/>
          <w:sz w:val="24"/>
          <w:szCs w:val="24"/>
        </w:rPr>
        <w:t>времени приёма документов;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30">
        <w:rPr>
          <w:rFonts w:ascii="Times New Roman" w:hAnsi="Times New Roman"/>
          <w:sz w:val="24"/>
          <w:szCs w:val="24"/>
        </w:rPr>
        <w:t>сроков предоставления муниципальной услуги;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5730">
        <w:rPr>
          <w:rFonts w:ascii="Times New Roman" w:hAnsi="Times New Roman"/>
          <w:sz w:val="24"/>
          <w:szCs w:val="24"/>
        </w:rPr>
        <w:t>д</w:t>
      </w:r>
      <w:proofErr w:type="spellEnd"/>
      <w:r w:rsidRPr="00B257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730">
        <w:rPr>
          <w:rFonts w:ascii="Times New Roman" w:hAnsi="Times New Roman"/>
          <w:sz w:val="24"/>
          <w:szCs w:val="24"/>
        </w:rPr>
        <w:t>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25730">
        <w:rPr>
          <w:rFonts w:ascii="Times New Roman" w:hAnsi="Times New Roman"/>
          <w:sz w:val="24"/>
          <w:szCs w:val="24"/>
        </w:rPr>
        <w:t>нформирование по иным вопросам осуществляется на основании письменного обращения.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При ответах на тел</w:t>
      </w:r>
      <w:r>
        <w:rPr>
          <w:rFonts w:ascii="Times New Roman" w:hAnsi="Times New Roman"/>
          <w:sz w:val="24"/>
          <w:szCs w:val="24"/>
        </w:rPr>
        <w:t>ефонные звонки специалисты центра</w:t>
      </w:r>
      <w:r w:rsidRPr="00B25730">
        <w:rPr>
          <w:rFonts w:ascii="Times New Roman" w:hAnsi="Times New Roman"/>
          <w:sz w:val="24"/>
          <w:szCs w:val="24"/>
        </w:rPr>
        <w:t xml:space="preserve"> подробно, в вежливой форме информируют обратившихся по интересующим их вопросам. Ответ на телефонный звонок должен содержать информацию о наименовании органа,  имя, отчество и должность специалиста, принявшего телефонный звонок.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невозможности специалиста центра</w:t>
      </w:r>
      <w:r w:rsidRPr="00B25730">
        <w:rPr>
          <w:rFonts w:ascii="Times New Roman" w:hAnsi="Times New Roman"/>
          <w:sz w:val="24"/>
          <w:szCs w:val="24"/>
        </w:rPr>
        <w:t>, принявшего звонок, самостоятельно ответить на поставленные вопросы, телефонный звонок должен быть переадресован (переведён) на другого специалиста отдела или администрации, обладающего требуемой информацией.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центра</w:t>
      </w:r>
      <w:r w:rsidRPr="00B25730">
        <w:rPr>
          <w:rFonts w:ascii="Times New Roman" w:hAnsi="Times New Roman"/>
          <w:sz w:val="24"/>
          <w:szCs w:val="24"/>
        </w:rPr>
        <w:t>, осуществляющие индивидуальное устное информирование, должны принять все необходимые меры для полного и оперативного ответа на поставленные вопросы.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 xml:space="preserve">Заявителям предоставляется возможность для предварительной записи на прием </w:t>
      </w:r>
      <w:r>
        <w:rPr>
          <w:rFonts w:ascii="Times New Roman" w:hAnsi="Times New Roman"/>
          <w:sz w:val="24"/>
          <w:szCs w:val="24"/>
        </w:rPr>
        <w:t>к должностному лицу в центр</w:t>
      </w:r>
      <w:r w:rsidRPr="00B25730">
        <w:rPr>
          <w:rFonts w:ascii="Times New Roman" w:hAnsi="Times New Roman"/>
          <w:sz w:val="24"/>
          <w:szCs w:val="24"/>
        </w:rPr>
        <w:t>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 xml:space="preserve"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</w:t>
      </w:r>
      <w:r w:rsidRPr="00B25730">
        <w:rPr>
          <w:rFonts w:ascii="Times New Roman" w:hAnsi="Times New Roman"/>
          <w:sz w:val="24"/>
          <w:szCs w:val="24"/>
        </w:rPr>
        <w:lastRenderedPageBreak/>
        <w:t>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25730">
        <w:rPr>
          <w:rFonts w:ascii="Times New Roman" w:hAnsi="Times New Roman"/>
          <w:sz w:val="24"/>
          <w:szCs w:val="24"/>
        </w:rPr>
        <w:t>Консультации по вопросам предоставления муниципальной услуги ос</w:t>
      </w:r>
      <w:r>
        <w:rPr>
          <w:rFonts w:ascii="Times New Roman" w:hAnsi="Times New Roman"/>
          <w:sz w:val="24"/>
          <w:szCs w:val="24"/>
        </w:rPr>
        <w:t>уществляются специалистами центра</w:t>
      </w:r>
      <w:r w:rsidRPr="00B25730">
        <w:rPr>
          <w:rFonts w:ascii="Times New Roman" w:hAnsi="Times New Roman"/>
          <w:sz w:val="24"/>
          <w:szCs w:val="24"/>
        </w:rPr>
        <w:t xml:space="preserve"> при личном контакте с заявителями, а также с использованием средств Интернет, почтовой, телефонной связи и посредством электронной почты. </w:t>
      </w:r>
    </w:p>
    <w:p w:rsidR="0093603E" w:rsidRDefault="0093603E" w:rsidP="0093603E">
      <w:pPr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16. ОСОБЕННОСТИ ПРЕДОСТАВЛЕНИЯ МУНИЦПАЛЬНОЙ УСЛУГИ В МНОГОФУНКЦИОНАЛЬНЫХ ЦЕНТРАХ.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16.1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Особенности предоставления муниципальных услуг в многофункциональных центрах не устанавливаются в связи с отсутствием данных центров. </w:t>
      </w:r>
    </w:p>
    <w:p w:rsidR="0093603E" w:rsidRPr="00DC4D40" w:rsidRDefault="0093603E" w:rsidP="0093603E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3603E" w:rsidRPr="004D34D7" w:rsidRDefault="0093603E" w:rsidP="0093603E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Раздел</w:t>
      </w:r>
      <w:r w:rsidRPr="004D34D7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4D34D7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III</w:t>
      </w:r>
      <w:r w:rsidRPr="004D34D7">
        <w:rPr>
          <w:rFonts w:ascii="Times New Roman" w:hAnsi="Times New Roman"/>
          <w:b/>
          <w:bCs/>
          <w:kern w:val="32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603E" w:rsidRPr="004D34D7" w:rsidRDefault="0093603E" w:rsidP="0093603E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3603E" w:rsidRPr="004D34D7" w:rsidRDefault="0093603E" w:rsidP="0093603E">
      <w:pPr>
        <w:widowControl w:val="0"/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4D34D7">
        <w:rPr>
          <w:rFonts w:ascii="Times New Roman" w:hAnsi="Times New Roman"/>
          <w:b/>
          <w:bCs/>
          <w:kern w:val="32"/>
          <w:sz w:val="24"/>
          <w:szCs w:val="24"/>
        </w:rPr>
        <w:t>Глава 17. СОСТАВ И ПОСЛЕДОВАТЕЛЬНОСТЬ АДМИНИСТРАТИВНЫХ ПРОЦЕДУР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Юридическим фактом, основанием для начала исполнения административных процедур по предоставлению муниципальной услуги:  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а)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обеспечение доступа населения к предметам м</w:t>
      </w:r>
      <w:r>
        <w:rPr>
          <w:rFonts w:ascii="Times New Roman" w:eastAsia="Times New Roman" w:hAnsi="Times New Roman"/>
          <w:sz w:val="24"/>
          <w:szCs w:val="24"/>
        </w:rPr>
        <w:t xml:space="preserve">атериальной и духовной культуры: посещение мероприятий, клубных формирований, кружков и т.д. </w:t>
      </w:r>
      <w:r w:rsidRPr="00B25730">
        <w:rPr>
          <w:rFonts w:ascii="Times New Roman" w:eastAsia="Times New Roman" w:hAnsi="Times New Roman"/>
          <w:sz w:val="24"/>
          <w:szCs w:val="24"/>
        </w:rPr>
        <w:t>б) оказание методической помощи, консул</w:t>
      </w:r>
      <w:r>
        <w:rPr>
          <w:rFonts w:ascii="Times New Roman" w:eastAsia="Times New Roman" w:hAnsi="Times New Roman"/>
          <w:sz w:val="24"/>
          <w:szCs w:val="24"/>
        </w:rPr>
        <w:t>ьтации по вопросам профиля Центра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, является запрос заявителя (лично, по телефону, по почте, посредством факса или электронной почты).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Ответственным за выполнение административных процедур является до</w:t>
      </w:r>
      <w:r>
        <w:rPr>
          <w:rFonts w:ascii="Times New Roman" w:eastAsia="Times New Roman" w:hAnsi="Times New Roman"/>
          <w:sz w:val="24"/>
          <w:szCs w:val="24"/>
        </w:rPr>
        <w:t>лжностное лицо Центра (директор Центра,  методисты Центра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Содержание административных действий, продолжительность и максимальный срок их выполнения.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4.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Обеспечение доступа населения к предметам материальной и духовной культуры (</w:t>
      </w:r>
      <w:r>
        <w:rPr>
          <w:rFonts w:ascii="Times New Roman" w:eastAsia="Times New Roman" w:hAnsi="Times New Roman"/>
          <w:sz w:val="24"/>
          <w:szCs w:val="24"/>
        </w:rPr>
        <w:t>посещение мероприятий, клубных формирований, участие в мероприятиях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4.1.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Основанием для предоставления муниципальной услуги является лич</w:t>
      </w:r>
      <w:r>
        <w:rPr>
          <w:rFonts w:ascii="Times New Roman" w:eastAsia="Times New Roman" w:hAnsi="Times New Roman"/>
          <w:sz w:val="24"/>
          <w:szCs w:val="24"/>
        </w:rPr>
        <w:t>ное обращение заявителей в Центр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4.2.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Должностное лицо, ответственное за предоставление муниципальной услуги, принимает и регистрирует заявителя в течение 5 минут.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4.3.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После регистрации заявителя должностное лицо принимает и </w:t>
      </w:r>
      <w:r>
        <w:rPr>
          <w:rFonts w:ascii="Times New Roman" w:eastAsia="Times New Roman" w:hAnsi="Times New Roman"/>
          <w:sz w:val="24"/>
          <w:szCs w:val="24"/>
        </w:rPr>
        <w:t>рассматривает поступившую заявку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на соответствие требованиям,</w:t>
      </w:r>
      <w:r>
        <w:rPr>
          <w:rFonts w:ascii="Times New Roman" w:eastAsia="Times New Roman" w:hAnsi="Times New Roman"/>
          <w:sz w:val="24"/>
          <w:szCs w:val="24"/>
        </w:rPr>
        <w:t xml:space="preserve"> установленного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 в течение 30 минут.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4.4.</w:t>
      </w:r>
      <w:r>
        <w:rPr>
          <w:rFonts w:ascii="Times New Roman" w:eastAsia="Times New Roman" w:hAnsi="Times New Roman"/>
          <w:sz w:val="24"/>
          <w:szCs w:val="24"/>
        </w:rPr>
        <w:t xml:space="preserve"> В случае соответствия заявки</w:t>
      </w:r>
      <w:r w:rsidRPr="00B25730">
        <w:rPr>
          <w:rFonts w:ascii="Times New Roman" w:eastAsia="Times New Roman" w:hAnsi="Times New Roman"/>
          <w:sz w:val="24"/>
          <w:szCs w:val="24"/>
        </w:rPr>
        <w:t>, должностное лицо согласовывает с заявите</w:t>
      </w:r>
      <w:r>
        <w:rPr>
          <w:rFonts w:ascii="Times New Roman" w:eastAsia="Times New Roman" w:hAnsi="Times New Roman"/>
          <w:sz w:val="24"/>
          <w:szCs w:val="24"/>
        </w:rPr>
        <w:t>лем время и дату предоставления услуги</w:t>
      </w:r>
      <w:r w:rsidRPr="00B25730">
        <w:rPr>
          <w:rFonts w:ascii="Times New Roman" w:eastAsia="Times New Roman" w:hAnsi="Times New Roman"/>
          <w:sz w:val="24"/>
          <w:szCs w:val="24"/>
        </w:rPr>
        <w:t>, и</w:t>
      </w:r>
      <w:r>
        <w:rPr>
          <w:rFonts w:ascii="Times New Roman" w:eastAsia="Times New Roman" w:hAnsi="Times New Roman"/>
          <w:sz w:val="24"/>
          <w:szCs w:val="24"/>
        </w:rPr>
        <w:t xml:space="preserve"> регистрирует поступившую заявку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в течение 10 минут.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4.5.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Максимальный срок выполнения административных процедур – не более 45 минут. </w:t>
      </w:r>
      <w:r w:rsidRPr="00B25730">
        <w:rPr>
          <w:rFonts w:ascii="Times New Roman" w:eastAsia="Times New Roman" w:hAnsi="Times New Roman"/>
          <w:sz w:val="24"/>
          <w:szCs w:val="24"/>
        </w:rPr>
        <w:br/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4.6. </w:t>
      </w:r>
      <w:r w:rsidRPr="00B25730">
        <w:rPr>
          <w:rFonts w:ascii="Times New Roman" w:eastAsia="Times New Roman" w:hAnsi="Times New Roman"/>
          <w:sz w:val="24"/>
          <w:szCs w:val="24"/>
        </w:rPr>
        <w:t>До начала предоставления муниципальной услуги заявитель приобретает билет, подтверждающий его право на получе</w:t>
      </w:r>
      <w:r>
        <w:rPr>
          <w:rFonts w:ascii="Times New Roman" w:eastAsia="Times New Roman" w:hAnsi="Times New Roman"/>
          <w:sz w:val="24"/>
          <w:szCs w:val="24"/>
        </w:rPr>
        <w:t>ние муниципальной услуги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(в случае, если услуга предоставляется заявителю на платной основе).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17.4.7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По завершении муниципальной услуги (мероприятия)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заявитель имеет право оставить отзывы, пожелания, предложения в книге отзывов.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17.4.8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Результатом административной </w:t>
      </w:r>
      <w:r>
        <w:rPr>
          <w:rFonts w:ascii="Times New Roman" w:eastAsia="Times New Roman" w:hAnsi="Times New Roman"/>
          <w:sz w:val="24"/>
          <w:szCs w:val="24"/>
        </w:rPr>
        <w:t>процедуры является посещение мероприятий заявителем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17.4.9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Фиксация предоставления муниципальной услуги производится пут</w:t>
      </w:r>
      <w:r>
        <w:rPr>
          <w:rFonts w:ascii="Times New Roman" w:eastAsia="Times New Roman" w:hAnsi="Times New Roman"/>
          <w:sz w:val="24"/>
          <w:szCs w:val="24"/>
        </w:rPr>
        <w:t>ем регистрации проводимых Центром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мероприятий и регистрация количества посетителей указанных мероприятий в журнале учета.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17.4.10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В случае наличия оснований, указанных в п.</w:t>
      </w:r>
      <w:r>
        <w:rPr>
          <w:rFonts w:ascii="Times New Roman" w:eastAsia="Times New Roman" w:hAnsi="Times New Roman"/>
          <w:sz w:val="24"/>
          <w:szCs w:val="24"/>
        </w:rPr>
        <w:t xml:space="preserve"> 10.1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. настоящего Административного регламента, по которым муниципальная услуга не может быть представлена, заявителю направляется отказ в предоставлении муниципальной услуги в течение 1 рабочего дня с момента рассмотрения запроса.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Pr="00B25730">
        <w:rPr>
          <w:rFonts w:ascii="Times New Roman" w:eastAsia="Times New Roman" w:hAnsi="Times New Roman"/>
          <w:sz w:val="24"/>
          <w:szCs w:val="24"/>
        </w:rPr>
        <w:t>казание методической помощи, консул</w:t>
      </w:r>
      <w:r>
        <w:rPr>
          <w:rFonts w:ascii="Times New Roman" w:eastAsia="Times New Roman" w:hAnsi="Times New Roman"/>
          <w:sz w:val="24"/>
          <w:szCs w:val="24"/>
        </w:rPr>
        <w:t>ьтации по вопросам профиля Центра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5.1. </w:t>
      </w:r>
      <w:proofErr w:type="gramStart"/>
      <w:r w:rsidRPr="00B25730">
        <w:rPr>
          <w:rFonts w:ascii="Times New Roman" w:eastAsia="Times New Roman" w:hAnsi="Times New Roman"/>
          <w:sz w:val="24"/>
          <w:szCs w:val="24"/>
        </w:rPr>
        <w:t>Основанием для предоставления муни</w:t>
      </w:r>
      <w:r>
        <w:rPr>
          <w:rFonts w:ascii="Times New Roman" w:eastAsia="Times New Roman" w:hAnsi="Times New Roman"/>
          <w:sz w:val="24"/>
          <w:szCs w:val="24"/>
        </w:rPr>
        <w:t>ципальной услуги является:  заявка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заявителя при личном обращении в устной или письменной форме или присланным по почте, в том числе по электронной либо по факсимильной связи.</w:t>
      </w:r>
      <w:proofErr w:type="gramEnd"/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/>
          <w:sz w:val="24"/>
          <w:szCs w:val="24"/>
        </w:rPr>
        <w:t xml:space="preserve"> Специалист Центра регистрирует заявку в день ее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поступления – не более 30 минут.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5.3.</w:t>
      </w:r>
      <w:r>
        <w:rPr>
          <w:rFonts w:ascii="Times New Roman" w:eastAsia="Times New Roman" w:hAnsi="Times New Roman"/>
          <w:sz w:val="24"/>
          <w:szCs w:val="24"/>
        </w:rPr>
        <w:t xml:space="preserve"> Специалист Центра рассматривает заявку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заявителя и готовит пакет документов, материалов по запросу заявителя, при необходимости готовятся копии документов – в течение 10 дней со дня регистрации заявления в случае отсутствия оснований для предоставления муниципальной услуги.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5.4.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Результатом административной процедуры является заключение о подготовленных материалах по запросу заявителя в двух экземплярах, один из которых передается с пакетом подготовленных документов заявителю в течение 1 дня со дня подготовки документов.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5.5.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В спец</w:t>
      </w:r>
      <w:r>
        <w:rPr>
          <w:rFonts w:ascii="Times New Roman" w:eastAsia="Times New Roman" w:hAnsi="Times New Roman"/>
          <w:sz w:val="24"/>
          <w:szCs w:val="24"/>
        </w:rPr>
        <w:t>иальном журнале специалист Центра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производит запись о проведенной работе, ее результатах, которая заверяется подписью заявителя. В случае передачи документов посредством электронной почты, заявитель, получивший запрашиваемую информацию, должен любым доступным и удобным ему способом (почтой, факсом) отправить лист соглас</w:t>
      </w:r>
      <w:r>
        <w:rPr>
          <w:rFonts w:ascii="Times New Roman" w:eastAsia="Times New Roman" w:hAnsi="Times New Roman"/>
          <w:sz w:val="24"/>
          <w:szCs w:val="24"/>
        </w:rPr>
        <w:t>ования в адрес Центр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739">
        <w:rPr>
          <w:rFonts w:ascii="Times New Roman" w:eastAsia="Times New Roman" w:hAnsi="Times New Roman"/>
          <w:color w:val="000000"/>
          <w:sz w:val="24"/>
          <w:szCs w:val="24"/>
        </w:rPr>
        <w:t xml:space="preserve">(Приложение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BB7739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5.6.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В случае наличия оснований, указанных в п.</w:t>
      </w:r>
      <w:r>
        <w:rPr>
          <w:rFonts w:ascii="Times New Roman" w:eastAsia="Times New Roman" w:hAnsi="Times New Roman"/>
          <w:sz w:val="24"/>
          <w:szCs w:val="24"/>
        </w:rPr>
        <w:t>10.1</w:t>
      </w:r>
      <w:r w:rsidRPr="00B25730">
        <w:rPr>
          <w:rFonts w:ascii="Times New Roman" w:eastAsia="Times New Roman" w:hAnsi="Times New Roman"/>
          <w:sz w:val="24"/>
          <w:szCs w:val="24"/>
        </w:rPr>
        <w:t>. настоящего Административного регламента, препятствующих предоставлению муниципальной услуги, заявителю дается отказ в предоставлении муниципальной услуги в течение 1 рабочего дня со дня рассмотрения запроса.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Права и обязанности должностного лица.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Лица, ответственные за исполнение настоящего Административного регламента, вправе: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вносить предложения по основным направлениям данной услуги;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>- обязаны соблюдать федеральные законы, иные нормативные правовые акты Российской Федерации, Иркутской области, органов местного самоуправления Киренского района;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5730">
        <w:rPr>
          <w:rFonts w:ascii="Times New Roman" w:eastAsia="Times New Roman" w:hAnsi="Times New Roman"/>
          <w:sz w:val="24"/>
          <w:szCs w:val="24"/>
        </w:rPr>
        <w:t xml:space="preserve">- соблюдать сроки, установленные нормативными правовыми актами и настоящим Административным регламентом для выполнения указанных действий.  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17.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7.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Последовательность административных действий при осуществлении муниципальной услуги приведена в </w:t>
      </w:r>
      <w:r w:rsidRPr="00BB7739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Приложениях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BB7739">
        <w:rPr>
          <w:rFonts w:ascii="Times New Roman" w:eastAsia="Times New Roman" w:hAnsi="Times New Roman"/>
          <w:color w:val="000000"/>
          <w:sz w:val="24"/>
          <w:szCs w:val="24"/>
        </w:rPr>
        <w:t xml:space="preserve">, 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регламенту.  </w:t>
      </w: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Pr="004D34D7" w:rsidRDefault="0093603E" w:rsidP="0093603E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 xml:space="preserve">Раздел IV ФОРМЫ </w:t>
      </w:r>
      <w:proofErr w:type="gramStart"/>
      <w:r w:rsidRPr="004D34D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D34D7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3603E" w:rsidRDefault="0093603E" w:rsidP="009360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03E" w:rsidRPr="00A82F1E" w:rsidRDefault="0093603E" w:rsidP="009360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 xml:space="preserve">Глава 18. ПОРЯДОК ОСУЩЕСТВЛЕНИЯ ТЕКУЩЕГО </w:t>
      </w:r>
      <w:proofErr w:type="gramStart"/>
      <w:r w:rsidRPr="004D34D7">
        <w:rPr>
          <w:rFonts w:ascii="Times New Roman" w:hAnsi="Times New Roman"/>
          <w:b/>
          <w:sz w:val="24"/>
          <w:szCs w:val="24"/>
        </w:rPr>
        <w:t xml:space="preserve">КОНТРОЛЯ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34D7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D34D7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18.1.</w:t>
      </w:r>
      <w:r w:rsidRPr="00BB7739">
        <w:rPr>
          <w:rFonts w:ascii="Times New Roman" w:hAnsi="Times New Roman"/>
          <w:sz w:val="24"/>
          <w:szCs w:val="24"/>
        </w:rPr>
        <w:t xml:space="preserve"> Текущий </w:t>
      </w:r>
      <w:proofErr w:type="gramStart"/>
      <w:r w:rsidRPr="00BB77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773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 по предоставлению муниципальной  услуги, определенных настоящим административным регламентом, и принятием решений специалистами осуществляется заведующей отделом, а также первым заместителем главы Администрации Киренского муниципального района, курирующим соответствующее направление.</w:t>
      </w:r>
    </w:p>
    <w:p w:rsidR="0093603E" w:rsidRDefault="0093603E" w:rsidP="0093603E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93603E" w:rsidRDefault="0093603E" w:rsidP="0093603E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603E" w:rsidRDefault="0093603E" w:rsidP="0093603E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603E" w:rsidRDefault="0093603E" w:rsidP="0093603E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3603E" w:rsidRPr="004D34D7" w:rsidRDefault="0093603E" w:rsidP="0093603E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Глава 19. ПОРЯДОК И ПЕРИОДИЧНОСТЬ ОСУЩЕСТВЛЕНИЯ ПЛАНОВЫХ И ВНЕПЛАНОВЫХ ПРОВЕРОК ПОЛНОТЫ И КАЧЕСТВА ПРЕДОСТАВЛЕНИЯ МУНИЦПАЛЬНОЙ УСЛУГИ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19.1.</w:t>
      </w:r>
      <w:r w:rsidRPr="00BB7739">
        <w:rPr>
          <w:rFonts w:ascii="Times New Roman" w:hAnsi="Times New Roman"/>
          <w:sz w:val="24"/>
          <w:szCs w:val="24"/>
        </w:rPr>
        <w:t xml:space="preserve"> Контроль осуществляется в форме проверок. Периодичность проведения проверок носит плановый характер (осуществляется 1 раз в год) и может носить внеплановый характер (по конкретному обращению заявителей).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19.2.</w:t>
      </w:r>
      <w:r w:rsidRPr="00BB7739">
        <w:rPr>
          <w:rFonts w:ascii="Times New Roman" w:hAnsi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19.3.</w:t>
      </w:r>
      <w:r w:rsidRPr="00BB7739">
        <w:rPr>
          <w:rFonts w:ascii="Times New Roman" w:hAnsi="Times New Roman"/>
          <w:sz w:val="24"/>
          <w:szCs w:val="24"/>
        </w:rPr>
        <w:t xml:space="preserve"> Для проведения проверки полноты и качества предоставления муниципальной услуги индивидуальным правовым актом Администрации Киренского муниципального района формируется комиссия, председателем которой является заместитель Главы администрации муниципального района, курирующий  соответствующие вопросы.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B7739">
        <w:rPr>
          <w:rFonts w:ascii="Times New Roman" w:hAnsi="Times New Roman"/>
          <w:sz w:val="24"/>
          <w:szCs w:val="24"/>
        </w:rPr>
        <w:t>Комиссия имеет право: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B7739">
        <w:rPr>
          <w:rFonts w:ascii="Times New Roman" w:hAnsi="Times New Roman"/>
          <w:sz w:val="24"/>
          <w:szCs w:val="24"/>
        </w:rPr>
        <w:t>разрабатывать предложения по вопросам предоставления муниципальной  услуги;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B7739">
        <w:rPr>
          <w:rFonts w:ascii="Times New Roman" w:hAnsi="Times New Roman"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B7739">
        <w:rPr>
          <w:rFonts w:ascii="Times New Roman" w:hAnsi="Times New Roman"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B7739">
        <w:rPr>
          <w:rFonts w:ascii="Times New Roman" w:hAnsi="Times New Roman"/>
          <w:sz w:val="24"/>
          <w:szCs w:val="24"/>
        </w:rPr>
        <w:t>Справка подписывается председателем комиссии и направляется Главе Киренского муниципального района.</w:t>
      </w:r>
    </w:p>
    <w:p w:rsidR="0093603E" w:rsidRPr="00BB7739" w:rsidRDefault="0093603E" w:rsidP="0093603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19.4.</w:t>
      </w:r>
      <w:r w:rsidRPr="00BB7739">
        <w:rPr>
          <w:rFonts w:ascii="Times New Roman" w:hAnsi="Times New Roman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Pr="004D34D7" w:rsidRDefault="0093603E" w:rsidP="0093603E">
      <w:pPr>
        <w:autoSpaceDN w:val="0"/>
        <w:adjustRightInd w:val="0"/>
        <w:spacing w:after="0"/>
        <w:ind w:left="-567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34D7">
        <w:rPr>
          <w:rFonts w:ascii="Times New Roman" w:hAnsi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>лава</w:t>
      </w:r>
      <w:r w:rsidRPr="004D34D7">
        <w:rPr>
          <w:rFonts w:ascii="Times New Roman" w:hAnsi="Times New Roman"/>
          <w:b/>
          <w:color w:val="000000"/>
          <w:sz w:val="24"/>
          <w:szCs w:val="24"/>
        </w:rPr>
        <w:t xml:space="preserve"> 20. ОТВЕТСТВЕННОСТЬ ДОЛЖНОСТНЫХ ЛИЦ ЗА РЕШЕНИЯ И ДЕЙСТВИЯ (БЕЗДЕЙСТВИЕ), ПРИНИМАЕМЫЕ (ОСУЩЕСТВЛЯЕМЫЕ) ИМИ В ХОДЕ ПРЕДОСТАВЛЕНИЯ УСЛУГИ</w:t>
      </w:r>
      <w:r w:rsidRPr="004D34D7">
        <w:rPr>
          <w:rFonts w:ascii="Times New Roman" w:hAnsi="Times New Roman"/>
          <w:b/>
          <w:sz w:val="24"/>
          <w:szCs w:val="24"/>
        </w:rPr>
        <w:t>.</w:t>
      </w:r>
    </w:p>
    <w:p w:rsidR="0093603E" w:rsidRPr="002C37E2" w:rsidRDefault="0093603E" w:rsidP="0093603E">
      <w:pPr>
        <w:tabs>
          <w:tab w:val="left" w:pos="1440"/>
        </w:tabs>
        <w:spacing w:after="0"/>
        <w:ind w:left="-567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4E18">
        <w:rPr>
          <w:rFonts w:ascii="Times New Roman" w:hAnsi="Times New Roman"/>
          <w:b/>
          <w:bCs/>
          <w:iCs/>
          <w:sz w:val="24"/>
          <w:szCs w:val="24"/>
        </w:rPr>
        <w:t>20.1.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37E2">
        <w:rPr>
          <w:rFonts w:ascii="Times New Roman" w:hAnsi="Times New Roman"/>
          <w:bCs/>
          <w:iCs/>
          <w:sz w:val="24"/>
          <w:szCs w:val="24"/>
        </w:rPr>
        <w:t>Должностное лицо, ответственное за предоставление Услуги, несет персональную ответственность за соблюдение сроков и порядка предоставления Услуги.</w:t>
      </w:r>
    </w:p>
    <w:p w:rsidR="0093603E" w:rsidRPr="002C37E2" w:rsidRDefault="0093603E" w:rsidP="0093603E">
      <w:pPr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4E18">
        <w:rPr>
          <w:rFonts w:ascii="Times New Roman" w:hAnsi="Times New Roman"/>
          <w:b/>
          <w:bCs/>
          <w:iCs/>
          <w:sz w:val="24"/>
          <w:szCs w:val="24"/>
        </w:rPr>
        <w:t>20.2.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37E2">
        <w:rPr>
          <w:rFonts w:ascii="Times New Roman" w:hAnsi="Times New Roman"/>
          <w:bCs/>
          <w:iCs/>
          <w:sz w:val="24"/>
          <w:szCs w:val="24"/>
        </w:rPr>
        <w:t>Персональная ответс</w:t>
      </w:r>
      <w:r>
        <w:rPr>
          <w:rFonts w:ascii="Times New Roman" w:hAnsi="Times New Roman"/>
          <w:bCs/>
          <w:iCs/>
          <w:sz w:val="24"/>
          <w:szCs w:val="24"/>
        </w:rPr>
        <w:t>твенность должностных лиц Центра</w:t>
      </w:r>
      <w:r w:rsidRPr="002C37E2">
        <w:rPr>
          <w:rFonts w:ascii="Times New Roman" w:hAnsi="Times New Roman"/>
          <w:bCs/>
          <w:iCs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93603E" w:rsidRPr="002C37E2" w:rsidRDefault="0093603E" w:rsidP="0093603E">
      <w:pPr>
        <w:tabs>
          <w:tab w:val="left" w:pos="1440"/>
        </w:tabs>
        <w:spacing w:after="0"/>
        <w:ind w:left="-567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E54E18">
        <w:rPr>
          <w:rFonts w:ascii="Times New Roman" w:hAnsi="Times New Roman"/>
          <w:b/>
          <w:bCs/>
          <w:iCs/>
          <w:sz w:val="24"/>
          <w:szCs w:val="24"/>
        </w:rPr>
        <w:t>20.3.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37E2">
        <w:rPr>
          <w:rFonts w:ascii="Times New Roman" w:hAnsi="Times New Roman"/>
          <w:bCs/>
          <w:iCs/>
          <w:sz w:val="24"/>
          <w:szCs w:val="24"/>
        </w:rPr>
        <w:t>Должностные лица, по вине которых допущены нарушения положений настоящего Регламента, привлекаются к дисциплинарной ответственности в соответствии с действующим законодательством и нормативно-правовыми актами Администрации Киренского муниципального района.</w:t>
      </w: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Pr="004D34D7" w:rsidRDefault="0093603E" w:rsidP="0093603E">
      <w:pPr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лава</w:t>
      </w:r>
      <w:r w:rsidRPr="004D34D7">
        <w:rPr>
          <w:rFonts w:ascii="Times New Roman" w:hAnsi="Times New Roman"/>
          <w:b/>
          <w:sz w:val="24"/>
          <w:szCs w:val="24"/>
        </w:rPr>
        <w:t xml:space="preserve"> 21. ТРЕБОВАНИЯ К ПОРЯДКУ И ФОРМАМ </w:t>
      </w:r>
      <w:proofErr w:type="gramStart"/>
      <w:r w:rsidRPr="004D34D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D34D7">
        <w:rPr>
          <w:rFonts w:ascii="Times New Roman" w:hAnsi="Times New Roman"/>
          <w:b/>
          <w:sz w:val="24"/>
          <w:szCs w:val="24"/>
        </w:rPr>
        <w:t xml:space="preserve"> ПРЕДОСТАВЛЕНИЕМ УСЛУГИ, В ТОМ ЧИСЛЕ СО СТОРОНЫ ГРАЖДАН, ИХ ОБЪЕДИНЕНИЙ И ОРГАНИЗАЦИЙ.</w:t>
      </w:r>
    </w:p>
    <w:p w:rsidR="0093603E" w:rsidRPr="002C37E2" w:rsidRDefault="0093603E" w:rsidP="0093603E">
      <w:pPr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E54E18">
        <w:rPr>
          <w:rFonts w:ascii="Times New Roman" w:hAnsi="Times New Roman"/>
          <w:b/>
          <w:sz w:val="24"/>
          <w:szCs w:val="24"/>
        </w:rPr>
        <w:t>21.1.</w:t>
      </w:r>
      <w:r w:rsidRPr="002C37E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2C37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37E2">
        <w:rPr>
          <w:rFonts w:ascii="Times New Roman" w:hAnsi="Times New Roman"/>
          <w:sz w:val="24"/>
          <w:szCs w:val="24"/>
        </w:rPr>
        <w:t xml:space="preserve"> порядком и сроками предоставления Услуги могут сами заявители путем получения информации о ней письменно, с использованием средств телефонной или факсимильной связи либо по электронной почте.</w:t>
      </w:r>
    </w:p>
    <w:p w:rsidR="0093603E" w:rsidRDefault="0093603E" w:rsidP="0093603E">
      <w:pPr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3603E" w:rsidRDefault="0093603E" w:rsidP="0093603E">
      <w:pPr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3603E" w:rsidRPr="004D34D7" w:rsidRDefault="0093603E" w:rsidP="0093603E">
      <w:pPr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D34D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лава</w:t>
      </w:r>
      <w:r w:rsidRPr="004D34D7">
        <w:rPr>
          <w:rFonts w:ascii="Times New Roman" w:hAnsi="Times New Roman"/>
          <w:b/>
          <w:sz w:val="24"/>
          <w:szCs w:val="24"/>
        </w:rPr>
        <w:t xml:space="preserve"> 22.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Заявитель вправе в досудебном (внесудебном) порядке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 в порядке, установленном действующим законодательством.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Заявитель может обратиться с жалобой в отдел по культуре, в том числе в следующих случаях: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нарушение срока регистрации запроса заявителя о предоставлении муниципальной услуги;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нарушение срока предоставления муниципальной услуги;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органов местного самоуправления Киренского района Иркутской области для предоставления муниципальной услуги;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органов местного самоуправления Киренского района для предоставления муниципальной услуги, у заявителя;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д</w:t>
      </w:r>
      <w:proofErr w:type="spellEnd"/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органов местного самоуправления Киренского района;</w:t>
      </w:r>
      <w:proofErr w:type="gramEnd"/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ж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органов местного самоуправления Киренского района;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з</w:t>
      </w:r>
      <w:proofErr w:type="spellEnd"/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Общие требования к порядку подачи и рассмотрения жалобы.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3.1. </w:t>
      </w:r>
      <w:r w:rsidRPr="00B25730">
        <w:rPr>
          <w:rFonts w:ascii="Times New Roman" w:eastAsia="Times New Roman" w:hAnsi="Times New Roman"/>
          <w:sz w:val="24"/>
          <w:szCs w:val="24"/>
        </w:rPr>
        <w:t>Жалоба может быть направлена письменно, высказана устно на личном приёме у заведующей отдела по культуре по адресу: 666703, Иркутская обл., г</w:t>
      </w:r>
      <w:proofErr w:type="gramStart"/>
      <w:r w:rsidRPr="00B25730"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 w:rsidRPr="00B25730">
        <w:rPr>
          <w:rFonts w:ascii="Times New Roman" w:eastAsia="Times New Roman" w:hAnsi="Times New Roman"/>
          <w:sz w:val="24"/>
          <w:szCs w:val="24"/>
        </w:rPr>
        <w:t>иренск, ул.Красноармейская, 5 или по номеру контактного телефона: (83952) 4-40-71; график работы: понедельник-</w:t>
      </w:r>
      <w:r>
        <w:rPr>
          <w:rFonts w:ascii="Times New Roman" w:eastAsia="Times New Roman" w:hAnsi="Times New Roman"/>
          <w:sz w:val="24"/>
          <w:szCs w:val="24"/>
        </w:rPr>
        <w:t xml:space="preserve"> с 8-30 до 17.30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вторник-</w:t>
      </w:r>
      <w:r w:rsidRPr="00B25730">
        <w:rPr>
          <w:rFonts w:ascii="Times New Roman" w:eastAsia="Times New Roman" w:hAnsi="Times New Roman"/>
          <w:sz w:val="24"/>
          <w:szCs w:val="24"/>
        </w:rPr>
        <w:t>пятница с 8-30 до 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B2573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25730">
        <w:rPr>
          <w:rFonts w:ascii="Times New Roman" w:eastAsia="Times New Roman" w:hAnsi="Times New Roman"/>
          <w:sz w:val="24"/>
          <w:szCs w:val="24"/>
        </w:rPr>
        <w:t>0; перерыв на обед с 12-00 до 13-00, суббота, воскресенье – выходные.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3.2.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Жалобу можно направить на электронный адрес отдела по культуре: </w:t>
      </w:r>
      <w:proofErr w:type="spellStart"/>
      <w:r w:rsidRPr="00B25730">
        <w:rPr>
          <w:rFonts w:ascii="Times New Roman" w:eastAsia="Times New Roman" w:hAnsi="Times New Roman"/>
          <w:sz w:val="24"/>
          <w:szCs w:val="24"/>
          <w:lang w:val="en-US"/>
        </w:rPr>
        <w:t>slezkinaos</w:t>
      </w:r>
      <w:proofErr w:type="spellEnd"/>
      <w:r w:rsidRPr="00B25730">
        <w:rPr>
          <w:rFonts w:ascii="Times New Roman" w:eastAsia="Times New Roman" w:hAnsi="Times New Roman"/>
          <w:sz w:val="24"/>
          <w:szCs w:val="24"/>
        </w:rPr>
        <w:t>@</w:t>
      </w:r>
      <w:r w:rsidRPr="00B25730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B25730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B25730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B2573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22.4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Жалоба должна содержать: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г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B25730">
        <w:rPr>
          <w:rFonts w:ascii="Times New Roman" w:eastAsia="Times New Roman" w:hAnsi="Times New Roman"/>
          <w:sz w:val="24"/>
          <w:szCs w:val="24"/>
        </w:rPr>
        <w:t>Жалоба, поступившая в отдел по культуре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B25730">
        <w:rPr>
          <w:rFonts w:ascii="Times New Roman" w:eastAsia="Times New Roman" w:hAnsi="Times New Roman"/>
          <w:sz w:val="24"/>
          <w:szCs w:val="24"/>
        </w:rPr>
        <w:t xml:space="preserve"> дня ее регистрации.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органов местного самоуправления Киренского района, а также в иных формах;</w:t>
      </w:r>
      <w:proofErr w:type="gramEnd"/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отказывает в удовлетворении жалобы.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7.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 </w:t>
      </w:r>
    </w:p>
    <w:p w:rsidR="0093603E" w:rsidRPr="00B25730" w:rsidRDefault="0093603E" w:rsidP="0093603E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22.</w:t>
      </w:r>
      <w:r w:rsidRPr="00B25730">
        <w:rPr>
          <w:rFonts w:ascii="Times New Roman" w:eastAsia="Times New Roman" w:hAnsi="Times New Roman"/>
          <w:b/>
          <w:bCs/>
          <w:sz w:val="24"/>
          <w:szCs w:val="24"/>
        </w:rPr>
        <w:t>8.</w:t>
      </w:r>
      <w:r w:rsidRPr="00B25730">
        <w:rPr>
          <w:rFonts w:ascii="Times New Roman" w:eastAsia="Times New Roman" w:hAnsi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B25730">
        <w:rPr>
          <w:rFonts w:ascii="Times New Roman" w:eastAsia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5730">
        <w:rPr>
          <w:rFonts w:ascii="Times New Roman" w:eastAsia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93603E" w:rsidRDefault="0093603E" w:rsidP="0093603E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3603E" w:rsidRDefault="0093603E" w:rsidP="0093603E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3603E" w:rsidRDefault="0093603E" w:rsidP="0093603E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6A6AFC" w:rsidRPr="006A6AFC" w:rsidRDefault="006A6AFC" w:rsidP="0093603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AFC">
        <w:rPr>
          <w:rFonts w:ascii="Times New Roman" w:hAnsi="Times New Roman" w:cs="Times New Roman"/>
          <w:sz w:val="24"/>
          <w:szCs w:val="24"/>
        </w:rPr>
        <w:t>Мэр Киренского муниципального района</w:t>
      </w:r>
      <w:r w:rsidRPr="006A6AFC">
        <w:rPr>
          <w:rFonts w:ascii="Times New Roman" w:hAnsi="Times New Roman" w:cs="Times New Roman"/>
          <w:sz w:val="24"/>
          <w:szCs w:val="24"/>
        </w:rPr>
        <w:tab/>
      </w:r>
      <w:r w:rsidRPr="006A6AFC">
        <w:rPr>
          <w:rFonts w:ascii="Times New Roman" w:hAnsi="Times New Roman" w:cs="Times New Roman"/>
          <w:sz w:val="24"/>
          <w:szCs w:val="24"/>
        </w:rPr>
        <w:tab/>
      </w:r>
      <w:r w:rsidRPr="006A6AFC">
        <w:rPr>
          <w:rFonts w:ascii="Times New Roman" w:hAnsi="Times New Roman" w:cs="Times New Roman"/>
          <w:sz w:val="24"/>
          <w:szCs w:val="24"/>
        </w:rPr>
        <w:tab/>
      </w:r>
      <w:r w:rsidRPr="006A6AFC">
        <w:rPr>
          <w:rFonts w:ascii="Times New Roman" w:hAnsi="Times New Roman" w:cs="Times New Roman"/>
          <w:sz w:val="24"/>
          <w:szCs w:val="24"/>
        </w:rPr>
        <w:tab/>
        <w:t>П.Н. Неупокоев</w:t>
      </w: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tbl>
      <w:tblPr>
        <w:tblW w:w="9619" w:type="dxa"/>
        <w:tblCellSpacing w:w="0" w:type="dxa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"/>
        <w:gridCol w:w="9533"/>
      </w:tblGrid>
      <w:tr w:rsidR="0093603E" w:rsidRPr="008F5933" w:rsidTr="00E26115">
        <w:trPr>
          <w:tblCellSpacing w:w="0" w:type="dxa"/>
        </w:trPr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F5933" w:rsidRDefault="0093603E" w:rsidP="00E26115">
            <w:pPr>
              <w:pStyle w:val="a3"/>
              <w:jc w:val="right"/>
            </w:pPr>
          </w:p>
        </w:tc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93603E" w:rsidRDefault="0093603E" w:rsidP="00E2611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93603E" w:rsidRDefault="0093603E" w:rsidP="00E2611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93603E" w:rsidRDefault="0093603E" w:rsidP="00E2611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93603E" w:rsidRDefault="0093603E" w:rsidP="00E2611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93603E" w:rsidRDefault="0093603E" w:rsidP="00E2611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93603E" w:rsidRDefault="0093603E" w:rsidP="0093603E">
            <w:pPr>
              <w:pStyle w:val="a3"/>
              <w:rPr>
                <w:rFonts w:ascii="Times New Roman" w:hAnsi="Times New Roman"/>
              </w:rPr>
            </w:pPr>
          </w:p>
          <w:p w:rsidR="0093603E" w:rsidRDefault="0093603E" w:rsidP="009360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Pr="008E66D8">
              <w:rPr>
                <w:rFonts w:ascii="Times New Roman" w:hAnsi="Times New Roman"/>
              </w:rPr>
              <w:t xml:space="preserve">Приложение № 1 </w:t>
            </w:r>
          </w:p>
          <w:p w:rsidR="0093603E" w:rsidRPr="00FB5748" w:rsidRDefault="0093603E" w:rsidP="00E26115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5748">
              <w:rPr>
                <w:rFonts w:ascii="Times New Roman" w:hAnsi="Times New Roman"/>
                <w:sz w:val="20"/>
                <w:szCs w:val="20"/>
              </w:rPr>
              <w:t xml:space="preserve">к административному регламенту </w:t>
            </w:r>
            <w:proofErr w:type="gramStart"/>
            <w:r w:rsidRPr="00FB574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B57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3603E" w:rsidRDefault="0093603E" w:rsidP="00E26115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748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предоставлению муниципальной услуги </w:t>
            </w:r>
          </w:p>
          <w:p w:rsidR="0093603E" w:rsidRDefault="0093603E" w:rsidP="00E26115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«Организация досуга и обеспечение населения</w:t>
            </w:r>
          </w:p>
          <w:p w:rsidR="0093603E" w:rsidRDefault="0093603E" w:rsidP="00E26115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услугами организаций культуры»</w:t>
            </w:r>
          </w:p>
          <w:p w:rsidR="0093603E" w:rsidRPr="00FB5748" w:rsidRDefault="0093603E" w:rsidP="00E26115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57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3603E" w:rsidRPr="008E66D8" w:rsidRDefault="0093603E" w:rsidP="00E26115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</w:rPr>
            </w:pPr>
          </w:p>
        </w:tc>
      </w:tr>
    </w:tbl>
    <w:p w:rsidR="0093603E" w:rsidRPr="008E66D8" w:rsidRDefault="0093603E" w:rsidP="009360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E66D8">
        <w:rPr>
          <w:rFonts w:ascii="Times New Roman" w:hAnsi="Times New Roman"/>
          <w:b/>
          <w:bCs/>
          <w:sz w:val="24"/>
          <w:szCs w:val="24"/>
        </w:rPr>
        <w:lastRenderedPageBreak/>
        <w:t xml:space="preserve">Место нахождения </w:t>
      </w:r>
      <w:r>
        <w:rPr>
          <w:rFonts w:ascii="Times New Roman" w:hAnsi="Times New Roman"/>
          <w:b/>
          <w:bCs/>
          <w:sz w:val="24"/>
          <w:szCs w:val="24"/>
        </w:rPr>
        <w:t>МКУК «Методический центр народного творчества и досуга «Звезда»</w:t>
      </w:r>
    </w:p>
    <w:tbl>
      <w:tblPr>
        <w:tblpPr w:leftFromText="180" w:rightFromText="180" w:vertAnchor="text" w:horzAnchor="margin" w:tblpXSpec="center" w:tblpY="108"/>
        <w:tblW w:w="99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8"/>
        <w:gridCol w:w="2693"/>
        <w:gridCol w:w="1559"/>
        <w:gridCol w:w="3686"/>
      </w:tblGrid>
      <w:tr w:rsidR="0093603E" w:rsidRPr="008F5933" w:rsidTr="00E26115">
        <w:trPr>
          <w:trHeight w:val="1225"/>
          <w:tblCellSpacing w:w="0" w:type="dxa"/>
        </w:trPr>
        <w:tc>
          <w:tcPr>
            <w:tcW w:w="2028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справок</w:t>
            </w:r>
          </w:p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Режим  работы учреждения/</w:t>
            </w:r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8E66D8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 xml:space="preserve">почты </w:t>
            </w:r>
            <w:proofErr w:type="gramStart"/>
            <w:r w:rsidRPr="008E66D8">
              <w:rPr>
                <w:rFonts w:ascii="Times New Roman" w:hAnsi="Times New Roman"/>
                <w:sz w:val="24"/>
                <w:szCs w:val="24"/>
              </w:rPr>
              <w:t>контактных</w:t>
            </w:r>
            <w:proofErr w:type="gramEnd"/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</w:tr>
      <w:tr w:rsidR="0093603E" w:rsidRPr="008F5933" w:rsidTr="00E26115">
        <w:trPr>
          <w:tblCellSpacing w:w="0" w:type="dxa"/>
        </w:trPr>
        <w:tc>
          <w:tcPr>
            <w:tcW w:w="2028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603E" w:rsidRPr="008F5933" w:rsidTr="00E26115">
        <w:trPr>
          <w:trHeight w:val="3076"/>
          <w:tblCellSpacing w:w="0" w:type="dxa"/>
        </w:trPr>
        <w:tc>
          <w:tcPr>
            <w:tcW w:w="2028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«Методический центр народного творчества и досуга «Звезда»</w:t>
            </w:r>
          </w:p>
        </w:tc>
        <w:tc>
          <w:tcPr>
            <w:tcW w:w="2693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666703, Иркутская область, г</w:t>
            </w:r>
            <w:proofErr w:type="gramStart"/>
            <w:r w:rsidRPr="008E66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E66D8">
              <w:rPr>
                <w:rFonts w:ascii="Times New Roman" w:hAnsi="Times New Roman"/>
                <w:sz w:val="24"/>
                <w:szCs w:val="24"/>
              </w:rPr>
              <w:t>иренск,</w:t>
            </w:r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E66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расноштанова</w:t>
            </w:r>
            <w:r w:rsidRPr="008E66D8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Тел/факс</w:t>
            </w:r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(839568)</w:t>
            </w:r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4-39</w:t>
            </w:r>
            <w:r w:rsidRPr="008E66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93603E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>-пятница</w:t>
            </w:r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66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30-16</w:t>
            </w:r>
            <w:r w:rsidRPr="008E66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66D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3603E" w:rsidRPr="008E66D8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>(12.00-13.00)- перерыв</w:t>
            </w:r>
          </w:p>
          <w:p w:rsidR="0093603E" w:rsidRDefault="0093603E" w:rsidP="00E26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D8">
              <w:rPr>
                <w:rFonts w:ascii="Times New Roman" w:hAnsi="Times New Roman"/>
                <w:sz w:val="24"/>
                <w:szCs w:val="24"/>
              </w:rPr>
              <w:t xml:space="preserve">выходной -  </w:t>
            </w:r>
            <w:proofErr w:type="spellStart"/>
            <w:r w:rsidRPr="008E66D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8E66D8">
              <w:rPr>
                <w:rFonts w:ascii="Times New Roman" w:hAnsi="Times New Roman"/>
                <w:sz w:val="24"/>
                <w:szCs w:val="24"/>
              </w:rPr>
              <w:t>.,  вс.,</w:t>
            </w:r>
          </w:p>
          <w:p w:rsidR="0093603E" w:rsidRPr="008E66D8" w:rsidRDefault="0093603E" w:rsidP="00E26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03E" w:rsidRPr="008E66D8" w:rsidRDefault="0093603E" w:rsidP="00936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spacing w:after="0"/>
        <w:ind w:left="-567" w:firstLine="567"/>
        <w:jc w:val="both"/>
        <w:rPr>
          <w:sz w:val="24"/>
          <w:szCs w:val="24"/>
        </w:rPr>
      </w:pPr>
    </w:p>
    <w:p w:rsidR="0093603E" w:rsidRDefault="0093603E" w:rsidP="0093603E">
      <w:pPr>
        <w:pStyle w:val="consplusnormal"/>
        <w:outlineLvl w:val="1"/>
        <w:rPr>
          <w:rFonts w:ascii="Verdana" w:hAnsi="Verdana"/>
          <w:color w:val="584F4F"/>
          <w:sz w:val="20"/>
          <w:szCs w:val="20"/>
        </w:rPr>
      </w:pPr>
      <w:r>
        <w:rPr>
          <w:rFonts w:ascii="Verdana" w:hAnsi="Verdana"/>
          <w:color w:val="584F4F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3603E" w:rsidRDefault="0093603E" w:rsidP="0093603E">
      <w:pPr>
        <w:pStyle w:val="consplusnormal"/>
        <w:spacing w:before="0" w:beforeAutospacing="0" w:after="0" w:afterAutospacing="0"/>
        <w:outlineLvl w:val="1"/>
        <w:rPr>
          <w:rFonts w:ascii="Verdana" w:hAnsi="Verdana"/>
          <w:color w:val="584F4F"/>
          <w:sz w:val="20"/>
          <w:szCs w:val="20"/>
        </w:rPr>
      </w:pPr>
      <w:r>
        <w:rPr>
          <w:rFonts w:ascii="Verdana" w:hAnsi="Verdana"/>
          <w:color w:val="584F4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93603E" w:rsidRDefault="0093603E" w:rsidP="0093603E">
      <w:pPr>
        <w:pStyle w:val="consplusnormal"/>
        <w:spacing w:before="0" w:beforeAutospacing="0" w:after="0" w:afterAutospacing="0"/>
        <w:outlineLvl w:val="1"/>
        <w:rPr>
          <w:rFonts w:ascii="Verdana" w:hAnsi="Verdana"/>
          <w:color w:val="052635"/>
          <w:sz w:val="19"/>
          <w:szCs w:val="19"/>
        </w:rPr>
      </w:pPr>
      <w:r>
        <w:rPr>
          <w:rFonts w:ascii="Verdana" w:hAnsi="Verdana"/>
          <w:color w:val="584F4F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color w:val="052635"/>
        </w:rPr>
        <w:t>Приложение 2</w:t>
      </w:r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  <w:r>
        <w:rPr>
          <w:color w:val="052635"/>
        </w:rPr>
        <w:t xml:space="preserve">к </w:t>
      </w:r>
      <w:r w:rsidRPr="00DC77C0">
        <w:rPr>
          <w:color w:val="052635"/>
        </w:rPr>
        <w:t>Административному</w:t>
      </w:r>
      <w:r>
        <w:rPr>
          <w:color w:val="052635"/>
        </w:rPr>
        <w:t xml:space="preserve"> регламенту </w:t>
      </w:r>
      <w:proofErr w:type="gramStart"/>
      <w:r>
        <w:rPr>
          <w:color w:val="052635"/>
        </w:rPr>
        <w:t>по</w:t>
      </w:r>
      <w:proofErr w:type="gramEnd"/>
    </w:p>
    <w:p w:rsidR="0093603E" w:rsidRPr="00DC77C0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  <w:r>
        <w:rPr>
          <w:rFonts w:ascii="Verdana" w:hAnsi="Verdana"/>
          <w:color w:val="052635"/>
          <w:sz w:val="19"/>
          <w:szCs w:val="19"/>
        </w:rPr>
        <w:t xml:space="preserve">                                                                           </w:t>
      </w:r>
      <w:r>
        <w:rPr>
          <w:color w:val="052635"/>
        </w:rPr>
        <w:t>предоставлению</w:t>
      </w:r>
      <w:r w:rsidRPr="00DC77C0">
        <w:rPr>
          <w:color w:val="052635"/>
        </w:rPr>
        <w:t xml:space="preserve"> муниципальной услуги </w:t>
      </w:r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  <w:r>
        <w:rPr>
          <w:color w:val="052635"/>
        </w:rPr>
        <w:t xml:space="preserve"> «Организация досуга и обеспечение населения</w:t>
      </w:r>
    </w:p>
    <w:p w:rsidR="0093603E" w:rsidRPr="00DC77C0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  <w:r>
        <w:rPr>
          <w:color w:val="052635"/>
        </w:rPr>
        <w:t>услугами организаций культуры</w:t>
      </w:r>
      <w:r w:rsidRPr="00DC77C0">
        <w:rPr>
          <w:color w:val="052635"/>
        </w:rPr>
        <w:t xml:space="preserve">»                                   </w:t>
      </w:r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</w:p>
    <w:p w:rsidR="0093603E" w:rsidRPr="00DC77C0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</w:p>
    <w:p w:rsidR="0093603E" w:rsidRPr="00590356" w:rsidRDefault="0093603E" w:rsidP="0093603E">
      <w:pPr>
        <w:pStyle w:val="consplusnormal"/>
        <w:spacing w:before="0" w:beforeAutospacing="0" w:after="0" w:afterAutospacing="0"/>
        <w:rPr>
          <w:rFonts w:ascii="Verdana" w:hAnsi="Verdana"/>
          <w:b/>
          <w:color w:val="052635"/>
          <w:sz w:val="19"/>
          <w:szCs w:val="19"/>
        </w:rPr>
      </w:pPr>
      <w:r w:rsidRPr="00590356">
        <w:rPr>
          <w:rFonts w:ascii="Verdana" w:hAnsi="Verdana"/>
          <w:b/>
          <w:color w:val="584F4F"/>
          <w:sz w:val="20"/>
          <w:szCs w:val="20"/>
        </w:rPr>
        <w:t xml:space="preserve">                                                               </w:t>
      </w:r>
      <w:r w:rsidRPr="00590356">
        <w:rPr>
          <w:b/>
          <w:color w:val="052635"/>
        </w:rPr>
        <w:t>БЛОК-СХЕМА</w:t>
      </w:r>
    </w:p>
    <w:p w:rsidR="0093603E" w:rsidRPr="00590356" w:rsidRDefault="0093603E" w:rsidP="0093603E">
      <w:pPr>
        <w:pStyle w:val="consplusnormal"/>
        <w:spacing w:before="0" w:beforeAutospacing="0" w:after="0" w:afterAutospacing="0"/>
        <w:jc w:val="center"/>
        <w:rPr>
          <w:rFonts w:ascii="Verdana" w:hAnsi="Verdana"/>
          <w:b/>
          <w:color w:val="052635"/>
          <w:sz w:val="19"/>
          <w:szCs w:val="19"/>
        </w:rPr>
      </w:pPr>
      <w:r w:rsidRPr="00590356">
        <w:rPr>
          <w:b/>
          <w:color w:val="052635"/>
        </w:rPr>
        <w:t> ПОСЛЕДОВАТЕЛЬНОСТИ ДЕЙСТВИЙ ПРИ ПРЕДОСТАВЛЕНИИ</w:t>
      </w:r>
    </w:p>
    <w:p w:rsidR="0093603E" w:rsidRPr="00590356" w:rsidRDefault="0093603E" w:rsidP="0093603E">
      <w:pPr>
        <w:pStyle w:val="consplusnormal"/>
        <w:spacing w:before="0" w:beforeAutospacing="0" w:after="0" w:afterAutospacing="0"/>
        <w:jc w:val="center"/>
        <w:rPr>
          <w:b/>
          <w:color w:val="052635"/>
        </w:rPr>
      </w:pPr>
      <w:r w:rsidRPr="00590356">
        <w:rPr>
          <w:b/>
          <w:color w:val="052635"/>
        </w:rPr>
        <w:t>КУЛЬТУРНО-ДОСУГОВЫХ УСЛУГ НА БЕСПЛАТНОЙ ОСНОВЕ</w:t>
      </w:r>
    </w:p>
    <w:p w:rsidR="0093603E" w:rsidRDefault="0093603E" w:rsidP="0093603E">
      <w:pPr>
        <w:pStyle w:val="consplusnormal"/>
        <w:spacing w:before="0" w:beforeAutospacing="0" w:after="0" w:afterAutospacing="0"/>
        <w:jc w:val="center"/>
        <w:rPr>
          <w:color w:val="052635"/>
        </w:rPr>
      </w:pPr>
    </w:p>
    <w:p w:rsidR="0093603E" w:rsidRPr="00FE7578" w:rsidRDefault="008A6CA9" w:rsidP="0093603E">
      <w:pPr>
        <w:pStyle w:val="consplusnormal"/>
        <w:jc w:val="center"/>
        <w:rPr>
          <w:rFonts w:ascii="Verdana" w:hAnsi="Verdana"/>
          <w:color w:val="052635"/>
          <w:sz w:val="19"/>
          <w:szCs w:val="19"/>
        </w:rPr>
      </w:pPr>
      <w:r w:rsidRPr="008A6CA9">
        <w:rPr>
          <w:rFonts w:ascii="Verdana" w:hAnsi="Verdana"/>
          <w:noProof/>
          <w:color w:val="584F4F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4pt;margin-top:6.15pt;width:382.8pt;height:43.75pt;z-index:251660288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Обращение получателя муниципальной услуги к источникам получения информации</w:t>
                  </w: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13.8pt;margin-top:10.35pt;width:0;height:17.55pt;z-index:251682816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27" type="#_x0000_t202" style="position:absolute;margin-left:122.4pt;margin-top:2.1pt;width:382.8pt;height:42.95pt;z-index:251661312;mso-width-relative:margin;mso-height-relative:margin">
            <v:textbox style="mso-next-textbox:#_x0000_s1027"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Посещение получателем муниципальной услуги учреждения культуры с целью выбора</w:t>
                  </w: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9" type="#_x0000_t32" style="position:absolute;margin-left:313.8pt;margin-top:19.25pt;width:0;height:17.85pt;z-index:251683840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28" type="#_x0000_t202" style="position:absolute;margin-left:122.4pt;margin-top:11.3pt;width:382.8pt;height:44.85pt;z-index:251662336;mso-width-relative:margin;mso-height-relative:margin">
            <v:textbox>
              <w:txbxContent>
                <w:p w:rsidR="0093603E" w:rsidRPr="009E7140" w:rsidRDefault="0093603E" w:rsidP="0093603E">
                  <w:pPr>
                    <w:jc w:val="center"/>
                    <w:rPr>
                      <w:sz w:val="28"/>
                      <w:szCs w:val="28"/>
                    </w:rPr>
                  </w:pPr>
                  <w:r w:rsidRPr="00590356">
                    <w:rPr>
                      <w:sz w:val="24"/>
                      <w:szCs w:val="24"/>
                    </w:rPr>
                    <w:t>Ознакомление получателя муниципальной услуги с деятельностью и планами работ учреждения культуры,</w:t>
                  </w:r>
                  <w:r w:rsidRPr="009E7140">
                    <w:rPr>
                      <w:sz w:val="28"/>
                      <w:szCs w:val="28"/>
                    </w:rPr>
                    <w:t xml:space="preserve"> выбор интересующей услуги</w:t>
                  </w:r>
                </w:p>
              </w:txbxContent>
            </v:textbox>
          </v:shape>
        </w:pict>
      </w:r>
    </w:p>
    <w:p w:rsidR="0093603E" w:rsidRDefault="0093603E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0" type="#_x0000_t32" style="position:absolute;margin-left:313.8pt;margin-top:4.55pt;width:0;height:17.5pt;z-index:251684864" o:connectortype="straight">
            <v:stroke endarrow="block"/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29" type="#_x0000_t202" style="position:absolute;margin-left:122.4pt;margin-top:22.05pt;width:382.8pt;height:44.65pt;z-index:251663360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 xml:space="preserve">Ознакомление получателя муниципальной услуги с условиями получения культурно - </w:t>
                  </w:r>
                  <w:proofErr w:type="spellStart"/>
                  <w:r w:rsidRPr="00590356">
                    <w:rPr>
                      <w:sz w:val="24"/>
                      <w:szCs w:val="24"/>
                    </w:rPr>
                    <w:t>досуговых</w:t>
                  </w:r>
                  <w:proofErr w:type="spellEnd"/>
                  <w:r w:rsidRPr="00590356">
                    <w:rPr>
                      <w:sz w:val="24"/>
                      <w:szCs w:val="24"/>
                    </w:rPr>
                    <w:t xml:space="preserve"> услуг</w:t>
                  </w:r>
                </w:p>
              </w:txbxContent>
            </v:textbox>
          </v:shape>
        </w:pict>
      </w:r>
      <w:r w:rsidR="0093603E">
        <w:rPr>
          <w:rFonts w:ascii="Verdana" w:eastAsia="Times New Roman" w:hAnsi="Verdana"/>
          <w:color w:val="584F4F"/>
          <w:sz w:val="20"/>
          <w:szCs w:val="20"/>
        </w:rPr>
        <w:t xml:space="preserve">                                  </w:t>
      </w:r>
    </w:p>
    <w:p w:rsidR="0093603E" w:rsidRDefault="0093603E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</w:p>
    <w:p w:rsidR="0093603E" w:rsidRDefault="008A6CA9" w:rsidP="00352F6E">
      <w:pPr>
        <w:spacing w:after="273" w:line="240" w:lineRule="auto"/>
        <w:jc w:val="center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1" type="#_x0000_t32" style="position:absolute;left:0;text-align:left;margin-left:313.8pt;margin-top:15.1pt;width:0;height:18.5pt;z-index:251685888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0" type="#_x0000_t202" style="position:absolute;margin-left:122.4pt;margin-top:7.8pt;width:382.8pt;height:44.4pt;z-index:251664384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Личное обращение получателя муниципальной услуги, поступление заявки по телефону, факсу</w:t>
                  </w: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66" type="#_x0000_t32" style="position:absolute;margin-left:49.8pt;margin-top:1.8pt;width:72.6pt;height:59.25pt;flip:x;z-index:251701248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2" type="#_x0000_t32" style="position:absolute;margin-left:313.8pt;margin-top:.6pt;width:0;height:20.55pt;z-index:251686912" o:connectortype="straight">
            <v:stroke endarrow="block"/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1" type="#_x0000_t202" style="position:absolute;margin-left:122.4pt;margin-top:21.15pt;width:382.8pt;height:62pt;z-index:251665408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 xml:space="preserve">Уведомление учреждением культуры получателя муниципальной услуги о дате и времени проведения культурно – </w:t>
                  </w:r>
                  <w:proofErr w:type="spellStart"/>
                  <w:r w:rsidRPr="00590356">
                    <w:rPr>
                      <w:sz w:val="24"/>
                      <w:szCs w:val="24"/>
                    </w:rPr>
                    <w:t>досуговых</w:t>
                  </w:r>
                  <w:proofErr w:type="spellEnd"/>
                  <w:r w:rsidRPr="00590356">
                    <w:rPr>
                      <w:sz w:val="24"/>
                      <w:szCs w:val="24"/>
                    </w:rPr>
                    <w:t xml:space="preserve"> услуг</w:t>
                  </w: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5" type="#_x0000_t202" style="position:absolute;margin-left:.35pt;margin-top:9.45pt;width:111.15pt;height:126.75pt;z-index:251669504;mso-width-relative:margin;mso-height-relative:margin">
            <v:textbox>
              <w:txbxContent>
                <w:p w:rsidR="0093603E" w:rsidRPr="00590356" w:rsidRDefault="0093603E" w:rsidP="0093603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Наличие осно</w:t>
                  </w:r>
                  <w:r>
                    <w:rPr>
                      <w:sz w:val="24"/>
                      <w:szCs w:val="24"/>
                    </w:rPr>
                    <w:t xml:space="preserve">ваний, предусмотренных п.10.1 </w:t>
                  </w:r>
                  <w:r w:rsidRPr="00590356">
                    <w:rPr>
                      <w:sz w:val="24"/>
                      <w:szCs w:val="24"/>
                    </w:rPr>
                    <w:t>Административного регламента</w:t>
                  </w:r>
                </w:p>
                <w:p w:rsidR="0093603E" w:rsidRDefault="0093603E" w:rsidP="0093603E">
                  <w:pPr>
                    <w:tabs>
                      <w:tab w:val="left" w:pos="0"/>
                    </w:tabs>
                  </w:pPr>
                </w:p>
              </w:txbxContent>
            </v:textbox>
          </v:shape>
        </w:pict>
      </w:r>
    </w:p>
    <w:p w:rsidR="0093603E" w:rsidRDefault="0093603E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color w:val="584F4F"/>
          <w:sz w:val="20"/>
          <w:szCs w:val="20"/>
        </w:rPr>
        <w:t xml:space="preserve"> </w: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3" type="#_x0000_t32" style="position:absolute;margin-left:307.4pt;margin-top:5.7pt;width:0;height:19.15pt;z-index:251687936" o:connectortype="straight">
            <v:stroke endarrow="block"/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2" type="#_x0000_t202" style="position:absolute;margin-left:122.4pt;margin-top:24.85pt;width:382.8pt;height:26.45pt;z-index:251666432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Посещение (личное) учреждения культуры</w:t>
                  </w: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4" type="#_x0000_t32" style="position:absolute;margin-left:307.4pt;margin-top:25.5pt;width:0;height:16.35pt;z-index:251688960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3" type="#_x0000_t202" style="position:absolute;margin-left:122.4pt;margin-top:16.05pt;width:382.8pt;height:24.6pt;z-index:251667456;mso-width-relative:margin;mso-height-relative:margin">
            <v:textbox style="mso-next-textbox:#_x0000_s1033"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Получение услуги</w:t>
                  </w: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67" type="#_x0000_t32" style="position:absolute;margin-left:49.8pt;margin-top:7.15pt;width:0;height:14.55pt;z-index:251702272" o:connectortype="straight">
            <v:stroke endarrow="block"/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6" type="#_x0000_t202" style="position:absolute;margin-left:2.2pt;margin-top:21.7pt;width:109.3pt;height:70.2pt;z-index:251670528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5" type="#_x0000_t32" style="position:absolute;margin-left:307.4pt;margin-top:14.85pt;width:0;height:17.35pt;z-index:251689984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4" type="#_x0000_t202" style="position:absolute;margin-left:122.4pt;margin-top:6.4pt;width:382.8pt;height:44.65pt;z-index:251668480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Предложение получателю муниципальной услуги оставить отзывы, положения, предложения в книге</w:t>
                  </w:r>
                </w:p>
              </w:txbxContent>
            </v:textbox>
          </v:shape>
        </w:pict>
      </w:r>
    </w:p>
    <w:p w:rsidR="0093603E" w:rsidRDefault="0093603E" w:rsidP="0093603E">
      <w:pPr>
        <w:pStyle w:val="consplusnormal"/>
        <w:outlineLvl w:val="1"/>
        <w:rPr>
          <w:rFonts w:ascii="Verdana" w:hAnsi="Verdana"/>
          <w:color w:val="584F4F"/>
          <w:sz w:val="20"/>
          <w:szCs w:val="20"/>
        </w:rPr>
      </w:pPr>
    </w:p>
    <w:p w:rsidR="0093603E" w:rsidRPr="00896BA1" w:rsidRDefault="0093603E" w:rsidP="0093603E">
      <w:pPr>
        <w:pStyle w:val="consplusnormal"/>
        <w:outlineLvl w:val="1"/>
        <w:rPr>
          <w:color w:val="052635"/>
        </w:rPr>
      </w:pPr>
      <w:r>
        <w:rPr>
          <w:color w:val="052635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  <w:r>
        <w:rPr>
          <w:color w:val="052635"/>
        </w:rPr>
        <w:t>Приложение № 3</w:t>
      </w:r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  <w:r>
        <w:rPr>
          <w:color w:val="052635"/>
        </w:rPr>
        <w:t xml:space="preserve">к  Административному регламенту </w:t>
      </w:r>
      <w:proofErr w:type="gramStart"/>
      <w:r>
        <w:rPr>
          <w:color w:val="052635"/>
        </w:rPr>
        <w:t>по</w:t>
      </w:r>
      <w:proofErr w:type="gramEnd"/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  <w:r>
        <w:rPr>
          <w:color w:val="052635"/>
        </w:rPr>
        <w:t>предоставлению муниципальной услуги</w:t>
      </w:r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color w:val="052635"/>
        </w:rPr>
      </w:pPr>
      <w:r>
        <w:rPr>
          <w:color w:val="052635"/>
        </w:rPr>
        <w:t xml:space="preserve"> «Организация досуга и обеспечение населения</w:t>
      </w:r>
    </w:p>
    <w:p w:rsidR="0093603E" w:rsidRDefault="0093603E" w:rsidP="0093603E">
      <w:pPr>
        <w:pStyle w:val="consplusnormal"/>
        <w:spacing w:before="0" w:beforeAutospacing="0" w:after="0" w:afterAutospacing="0"/>
        <w:jc w:val="right"/>
        <w:rPr>
          <w:rFonts w:ascii="Verdana" w:hAnsi="Verdana"/>
          <w:color w:val="052635"/>
          <w:sz w:val="19"/>
          <w:szCs w:val="19"/>
        </w:rPr>
      </w:pPr>
      <w:r>
        <w:rPr>
          <w:color w:val="052635"/>
        </w:rPr>
        <w:t>услугами »</w:t>
      </w:r>
    </w:p>
    <w:p w:rsidR="0093603E" w:rsidRDefault="0093603E" w:rsidP="0093603E">
      <w:pPr>
        <w:pStyle w:val="consplusnormal"/>
        <w:spacing w:before="0" w:beforeAutospacing="0" w:after="0" w:afterAutospacing="0"/>
        <w:rPr>
          <w:color w:val="052635"/>
        </w:rPr>
      </w:pPr>
      <w:r>
        <w:rPr>
          <w:color w:val="052635"/>
        </w:rPr>
        <w:t xml:space="preserve">                                                                       </w:t>
      </w:r>
    </w:p>
    <w:p w:rsidR="0093603E" w:rsidRPr="00590356" w:rsidRDefault="0093603E" w:rsidP="0093603E">
      <w:pPr>
        <w:pStyle w:val="consplusnormal"/>
        <w:spacing w:before="0" w:beforeAutospacing="0" w:after="0" w:afterAutospacing="0"/>
        <w:rPr>
          <w:rFonts w:ascii="Verdana" w:hAnsi="Verdana"/>
          <w:b/>
          <w:color w:val="052635"/>
          <w:sz w:val="19"/>
          <w:szCs w:val="19"/>
        </w:rPr>
      </w:pPr>
      <w:r>
        <w:rPr>
          <w:color w:val="052635"/>
        </w:rPr>
        <w:t xml:space="preserve">                                                                         </w:t>
      </w:r>
      <w:r w:rsidRPr="00590356">
        <w:rPr>
          <w:b/>
          <w:color w:val="052635"/>
        </w:rPr>
        <w:t>БЛОК-СХЕМА</w:t>
      </w:r>
    </w:p>
    <w:p w:rsidR="0093603E" w:rsidRPr="00590356" w:rsidRDefault="0093603E" w:rsidP="0093603E">
      <w:pPr>
        <w:pStyle w:val="consplusnormal"/>
        <w:spacing w:before="0" w:beforeAutospacing="0" w:after="0" w:afterAutospacing="0"/>
        <w:jc w:val="center"/>
        <w:rPr>
          <w:rFonts w:ascii="Verdana" w:hAnsi="Verdana"/>
          <w:b/>
          <w:color w:val="052635"/>
          <w:sz w:val="19"/>
          <w:szCs w:val="19"/>
        </w:rPr>
      </w:pPr>
      <w:r w:rsidRPr="00590356">
        <w:rPr>
          <w:b/>
          <w:color w:val="052635"/>
        </w:rPr>
        <w:t>ПОСЛЕДОВАТЕЛЬНОСТИ ДЕЙСТВИЙ ПРИ ПРЕДОСТАВЛЕНИИ</w:t>
      </w:r>
    </w:p>
    <w:p w:rsidR="0093603E" w:rsidRPr="00590356" w:rsidRDefault="0093603E" w:rsidP="0093603E">
      <w:pPr>
        <w:pStyle w:val="consplusnormal"/>
        <w:spacing w:before="0" w:beforeAutospacing="0" w:after="0" w:afterAutospacing="0"/>
        <w:jc w:val="center"/>
        <w:rPr>
          <w:b/>
          <w:color w:val="052635"/>
        </w:rPr>
      </w:pPr>
      <w:r w:rsidRPr="00590356">
        <w:rPr>
          <w:b/>
          <w:color w:val="052635"/>
        </w:rPr>
        <w:t>КУЛЬТУРНО-ДОСУГОВЫХ УСЛУГ НА  ПЛАТНОЙ ОСНОВЕ</w:t>
      </w:r>
    </w:p>
    <w:p w:rsidR="0093603E" w:rsidRDefault="008A6CA9" w:rsidP="0093603E">
      <w:pPr>
        <w:pStyle w:val="consplusnormal"/>
        <w:spacing w:before="0" w:beforeAutospacing="0" w:after="0" w:afterAutospacing="0"/>
        <w:jc w:val="center"/>
        <w:rPr>
          <w:color w:val="052635"/>
        </w:rPr>
      </w:pPr>
      <w:r w:rsidRPr="008A6CA9">
        <w:rPr>
          <w:rFonts w:ascii="Verdana" w:hAnsi="Verdana"/>
          <w:noProof/>
          <w:color w:val="584F4F"/>
          <w:sz w:val="20"/>
          <w:szCs w:val="20"/>
          <w:lang w:eastAsia="en-US"/>
        </w:rPr>
        <w:pict>
          <v:shape id="_x0000_s1037" type="#_x0000_t202" style="position:absolute;left:0;text-align:left;margin-left:83.4pt;margin-top:9.2pt;width:391pt;height:47.05pt;z-index:251671552;mso-width-relative:margin;mso-height-relative:margin">
            <v:textbox style="mso-next-textbox:#_x0000_s1037"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Обращение получателя муниципальной услуги в учреждение культуры</w:t>
                  </w:r>
                </w:p>
              </w:txbxContent>
            </v:textbox>
          </v:shape>
        </w:pict>
      </w:r>
    </w:p>
    <w:p w:rsidR="0093603E" w:rsidRDefault="0093603E" w:rsidP="0093603E">
      <w:pPr>
        <w:pStyle w:val="consplusnormal"/>
        <w:spacing w:before="0" w:beforeAutospacing="0" w:after="0" w:afterAutospacing="0"/>
        <w:jc w:val="center"/>
        <w:rPr>
          <w:color w:val="052635"/>
        </w:rPr>
      </w:pPr>
    </w:p>
    <w:p w:rsidR="0093603E" w:rsidRPr="00FE7578" w:rsidRDefault="0093603E" w:rsidP="0093603E">
      <w:pPr>
        <w:pStyle w:val="consplusnormal"/>
        <w:spacing w:before="0" w:beforeAutospacing="0"/>
        <w:jc w:val="center"/>
        <w:rPr>
          <w:rFonts w:ascii="Verdana" w:hAnsi="Verdana"/>
          <w:color w:val="052635"/>
          <w:sz w:val="19"/>
          <w:szCs w:val="19"/>
        </w:rPr>
      </w:pP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8" type="#_x0000_t202" style="position:absolute;margin-left:83.4pt;margin-top:9.45pt;width:395.55pt;height:62pt;z-index:251672576;mso-width-relative:margin;mso-height-relative:margin">
            <v:textbox style="mso-next-textbox:#_x0000_s1038">
              <w:txbxContent>
                <w:p w:rsidR="0093603E" w:rsidRPr="00590356" w:rsidRDefault="0093603E" w:rsidP="0093603E">
                  <w:pPr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Ознакомление получателя муниципальной услуги с перечнем  мероприятий, оказываемых учреждением культуры на платной основе, выбор интересующего мероприятия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6" type="#_x0000_t32" style="position:absolute;margin-left:313.8pt;margin-top:3.1pt;width:0;height:6.35pt;z-index:251691008" o:connectortype="straight">
            <v:stroke endarrow="block"/>
          </v:shape>
        </w:pict>
      </w:r>
    </w:p>
    <w:p w:rsidR="0093603E" w:rsidRDefault="0093603E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7" type="#_x0000_t32" style="position:absolute;margin-left:313.8pt;margin-top:19.85pt;width:0;height:9.1pt;z-index:251692032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39" type="#_x0000_t202" style="position:absolute;margin-left:83.4pt;margin-top:3.15pt;width:395.55pt;height:42.85pt;z-index:251673600;mso-width-relative:margin;mso-height-relative:margin">
            <v:textbox style="mso-next-textbox:#_x0000_s1039"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 xml:space="preserve">Ознакомление получателя муниципальной услуги с условиями получения культурно – </w:t>
                  </w:r>
                  <w:proofErr w:type="spellStart"/>
                  <w:r w:rsidRPr="00590356">
                    <w:rPr>
                      <w:sz w:val="24"/>
                      <w:szCs w:val="24"/>
                    </w:rPr>
                    <w:t>досуговой</w:t>
                  </w:r>
                  <w:proofErr w:type="spellEnd"/>
                  <w:r w:rsidRPr="00590356">
                    <w:rPr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8" type="#_x0000_t32" style="position:absolute;margin-left:313.8pt;margin-top:20.2pt;width:0;height:10.95pt;z-index:251693056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0" type="#_x0000_t202" style="position:absolute;margin-left:83.4pt;margin-top:5.35pt;width:395.55pt;height:84.75pt;z-index:251674624;mso-width-relative:margin;mso-height-relative:margin">
            <v:textbox style="mso-next-textbox:#_x0000_s1040">
              <w:txbxContent>
                <w:p w:rsidR="0093603E" w:rsidRPr="00590356" w:rsidRDefault="0093603E" w:rsidP="0093603E">
                  <w:pPr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 xml:space="preserve">Поступление в учреждение личного обращения получателя муниципальной услуги, заявление по телефону, факсу, </w:t>
                  </w:r>
                  <w:proofErr w:type="spellStart"/>
                  <w:r w:rsidRPr="00590356">
                    <w:rPr>
                      <w:sz w:val="24"/>
                      <w:szCs w:val="24"/>
                    </w:rPr>
                    <w:t>эл</w:t>
                  </w:r>
                  <w:proofErr w:type="spellEnd"/>
                  <w:r w:rsidRPr="00590356">
                    <w:rPr>
                      <w:sz w:val="24"/>
                      <w:szCs w:val="24"/>
                    </w:rPr>
                    <w:t>. почте с указанием даты, времени, количества и категории получателей муниципальной услуги</w:t>
                  </w:r>
                </w:p>
              </w:txbxContent>
            </v:textbox>
          </v:shape>
        </w:pict>
      </w:r>
      <w:r w:rsidR="0093603E">
        <w:rPr>
          <w:rFonts w:ascii="Verdana" w:eastAsia="Times New Roman" w:hAnsi="Verdana"/>
          <w:color w:val="584F4F"/>
          <w:sz w:val="20"/>
          <w:szCs w:val="20"/>
        </w:rPr>
        <w:t xml:space="preserve">                                  </w:t>
      </w:r>
    </w:p>
    <w:p w:rsidR="0093603E" w:rsidRDefault="0093603E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</w:p>
    <w:p w:rsidR="0093603E" w:rsidRDefault="0093603E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59" type="#_x0000_t32" style="position:absolute;margin-left:313.8pt;margin-top:12.7pt;width:0;height:13.05pt;z-index:251694080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1" type="#_x0000_t202" style="position:absolute;margin-left:83.4pt;margin-top:-.05pt;width:395.55pt;height:26.45pt;z-index:251675648;mso-width-relative:margin;mso-height-relative:margin">
            <v:textbox style="mso-next-textbox:#_x0000_s1041"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2" type="#_x0000_t202" style="position:absolute;margin-left:78.85pt;margin-top:12.45pt;width:395.55pt;height:44.7pt;z-index:251676672;mso-width-relative:margin;mso-height-relative:margin">
            <v:textbox style="mso-next-textbox:#_x0000_s1042"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Согласование мероприятия (форма, тема, программа, дата, репертуар)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68" type="#_x0000_t32" style="position:absolute;margin-left:13.2pt;margin-top:.6pt;width:87pt;height:25.05pt;flip:x;z-index:251703296" o:connectortype="straight">
            <v:stroke endarrow="block"/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60" type="#_x0000_t32" style="position:absolute;margin-left:313.8pt;margin-top:.6pt;width:0;height:6.95pt;z-index:251695104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6" type="#_x0000_t202" style="position:absolute;margin-left:-49.15pt;margin-top:-.15pt;width:111.15pt;height:138.8pt;z-index:251680768;mso-width-relative:margin;mso-height-relative:margin">
            <v:textbox style="mso-next-textbox:#_x0000_s1046">
              <w:txbxContent>
                <w:p w:rsidR="0093603E" w:rsidRPr="00590356" w:rsidRDefault="0093603E" w:rsidP="0093603E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Наличие осно</w:t>
                  </w:r>
                  <w:r>
                    <w:rPr>
                      <w:sz w:val="24"/>
                      <w:szCs w:val="24"/>
                    </w:rPr>
                    <w:t xml:space="preserve">ваний, предусмотренных п.10.1 </w:t>
                  </w:r>
                  <w:r w:rsidRPr="00590356">
                    <w:rPr>
                      <w:sz w:val="24"/>
                      <w:szCs w:val="24"/>
                    </w:rPr>
                    <w:t>Административного регламента</w:t>
                  </w:r>
                </w:p>
                <w:p w:rsidR="0093603E" w:rsidRPr="00590356" w:rsidRDefault="0093603E" w:rsidP="0093603E">
                  <w:p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3" type="#_x0000_t202" style="position:absolute;margin-left:78.85pt;margin-top:15.3pt;width:400.1pt;height:66.55pt;z-index:251677696;mso-width-relative:margin;mso-height-relative:margin">
            <v:textbox style="mso-next-textbox:#_x0000_s1043"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 xml:space="preserve">Уведомление учреждением культуры типа получателя муниципальной услуги о дате и времени проведения </w:t>
                  </w:r>
                  <w:proofErr w:type="spellStart"/>
                  <w:r w:rsidRPr="00590356">
                    <w:rPr>
                      <w:sz w:val="24"/>
                      <w:szCs w:val="24"/>
                    </w:rPr>
                    <w:t>культурно-досугового</w:t>
                  </w:r>
                  <w:proofErr w:type="spellEnd"/>
                  <w:r w:rsidRPr="00590356">
                    <w:rPr>
                      <w:sz w:val="24"/>
                      <w:szCs w:val="24"/>
                    </w:rPr>
                    <w:t xml:space="preserve"> мероприятия и форме оплаты за услугу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61" type="#_x0000_t32" style="position:absolute;margin-left:313.8pt;margin-top:.65pt;width:0;height:10.9pt;z-index:251696128" o:connectortype="straight">
            <v:stroke endarrow="block"/>
          </v:shape>
        </w:pict>
      </w:r>
      <w:r w:rsidR="0093603E">
        <w:rPr>
          <w:rFonts w:ascii="Verdana" w:eastAsia="Times New Roman" w:hAnsi="Verdana"/>
          <w:color w:val="584F4F"/>
          <w:sz w:val="20"/>
          <w:szCs w:val="20"/>
        </w:rPr>
        <w:t xml:space="preserve"> </w:t>
      </w:r>
    </w:p>
    <w:p w:rsidR="0093603E" w:rsidRDefault="0093603E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</w:p>
    <w:p w:rsidR="0093603E" w:rsidRDefault="0093603E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4" type="#_x0000_t202" style="position:absolute;margin-left:78.85pt;margin-top:10.35pt;width:400.1pt;height:65.95pt;z-index:251678720;mso-width-relative:margin;mso-height-relative:margin">
            <v:textbox style="mso-next-textbox:#_x0000_s1044"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 xml:space="preserve">Заключение договора между учреждением культуры и получателем услуги на оказание платной </w:t>
                  </w:r>
                  <w:proofErr w:type="spellStart"/>
                  <w:r w:rsidRPr="00590356">
                    <w:rPr>
                      <w:sz w:val="24"/>
                      <w:szCs w:val="24"/>
                    </w:rPr>
                    <w:t>культурно-досуговой</w:t>
                  </w:r>
                  <w:proofErr w:type="spellEnd"/>
                  <w:r w:rsidRPr="00590356">
                    <w:rPr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62" type="#_x0000_t32" style="position:absolute;margin-left:313.8pt;margin-top:.65pt;width:0;height:9.7pt;z-index:251697152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70" type="#_x0000_t32" style="position:absolute;margin-left:-.3pt;margin-top:9.6pt;width:0;height:22.05pt;z-index:251704320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7" type="#_x0000_t202" style="position:absolute;margin-left:-47.3pt;margin-top:5.85pt;width:109.3pt;height:70.2pt;z-index:251681792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63" type="#_x0000_t32" style="position:absolute;margin-left:313.8pt;margin-top:24.7pt;width:0;height:6.35pt;z-index:251698176" o:connectortype="straight">
            <v:stroke endarrow="block"/>
          </v:shape>
        </w:pict>
      </w:r>
    </w:p>
    <w:p w:rsidR="0093603E" w:rsidRDefault="008A6CA9" w:rsidP="0093603E">
      <w:pPr>
        <w:spacing w:after="273" w:line="240" w:lineRule="auto"/>
        <w:rPr>
          <w:rFonts w:ascii="Verdana" w:eastAsia="Times New Roman" w:hAnsi="Verdana"/>
          <w:color w:val="584F4F"/>
          <w:sz w:val="20"/>
          <w:szCs w:val="20"/>
        </w:rPr>
      </w:pPr>
      <w:r>
        <w:rPr>
          <w:rFonts w:ascii="Verdana" w:eastAsia="Times New Roman" w:hAnsi="Verdana"/>
          <w:noProof/>
          <w:color w:val="584F4F"/>
          <w:sz w:val="20"/>
          <w:szCs w:val="20"/>
        </w:rPr>
        <w:pict>
          <v:shape id="_x0000_s1045" type="#_x0000_t202" style="position:absolute;margin-left:78.85pt;margin-top:9.7pt;width:400.1pt;height:45pt;z-index:251679744;mso-width-relative:margin;mso-height-relative:margin">
            <v:textbox>
              <w:txbxContent>
                <w:p w:rsidR="0093603E" w:rsidRPr="00590356" w:rsidRDefault="0093603E" w:rsidP="0093603E">
                  <w:pPr>
                    <w:jc w:val="center"/>
                    <w:rPr>
                      <w:sz w:val="24"/>
                      <w:szCs w:val="24"/>
                    </w:rPr>
                  </w:pPr>
                  <w:r w:rsidRPr="00590356">
                    <w:rPr>
                      <w:sz w:val="24"/>
                      <w:szCs w:val="24"/>
                    </w:rPr>
                    <w:t>Предложение получателю муниципальной услуги оставить отзывы, пожелания, предложения в книге отзывов</w:t>
                  </w:r>
                </w:p>
              </w:txbxContent>
            </v:textbox>
          </v:shape>
        </w:pict>
      </w:r>
    </w:p>
    <w:p w:rsidR="00757B77" w:rsidRDefault="00757B77"/>
    <w:sectPr w:rsidR="00757B77" w:rsidSect="0020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03E"/>
    <w:rsid w:val="00202B70"/>
    <w:rsid w:val="00352F6E"/>
    <w:rsid w:val="00514BB2"/>
    <w:rsid w:val="006A6AFC"/>
    <w:rsid w:val="00757B77"/>
    <w:rsid w:val="008948EF"/>
    <w:rsid w:val="008A6CA9"/>
    <w:rsid w:val="008E0E45"/>
    <w:rsid w:val="0093603E"/>
    <w:rsid w:val="00DE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68"/>
        <o:r id="V:Rule22" type="connector" idref="#_x0000_s1059"/>
        <o:r id="V:Rule23" type="connector" idref="#_x0000_s1054"/>
        <o:r id="V:Rule24" type="connector" idref="#_x0000_s1067"/>
        <o:r id="V:Rule25" type="connector" idref="#_x0000_s1049"/>
        <o:r id="V:Rule26" type="connector" idref="#_x0000_s1060"/>
        <o:r id="V:Rule27" type="connector" idref="#_x0000_s1052"/>
        <o:r id="V:Rule28" type="connector" idref="#_x0000_s1053"/>
        <o:r id="V:Rule29" type="connector" idref="#_x0000_s1048"/>
        <o:r id="V:Rule30" type="connector" idref="#_x0000_s1051"/>
        <o:r id="V:Rule31" type="connector" idref="#_x0000_s1070"/>
        <o:r id="V:Rule32" type="connector" idref="#_x0000_s1050"/>
        <o:r id="V:Rule33" type="connector" idref="#_x0000_s1056"/>
        <o:r id="V:Rule34" type="connector" idref="#_x0000_s1055"/>
        <o:r id="V:Rule35" type="connector" idref="#_x0000_s1061"/>
        <o:r id="V:Rule36" type="connector" idref="#_x0000_s1058"/>
        <o:r id="V:Rule37" type="connector" idref="#_x0000_s1066"/>
        <o:r id="V:Rule38" type="connector" idref="#_x0000_s1063"/>
        <o:r id="V:Rule39" type="connector" idref="#_x0000_s1057"/>
        <o:r id="V:Rule4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0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93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8E0E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E0E4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1"/>
    <w:rsid w:val="008E0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8E0E4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rko.ru/doc/131-FZ.doc" TargetMode="External"/><Relationship Id="rId5" Type="http://schemas.openxmlformats.org/officeDocument/2006/relationships/hyperlink" Target="http://zrko.ru/regulatory/konstituzij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2494-18D3-4EB8-899F-CC9ACD71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4748</Words>
  <Characters>27067</Characters>
  <Application>Microsoft Office Word</Application>
  <DocSecurity>0</DocSecurity>
  <Lines>225</Lines>
  <Paragraphs>63</Paragraphs>
  <ScaleCrop>false</ScaleCrop>
  <Company>zvezda</Company>
  <LinksUpToDate>false</LinksUpToDate>
  <CharactersWithSpaces>31752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ZVD-Secret</dc:creator>
  <cp:keywords/>
  <dc:description/>
  <cp:lastModifiedBy>User</cp:lastModifiedBy>
  <cp:revision>6</cp:revision>
  <dcterms:created xsi:type="dcterms:W3CDTF">2012-12-18T01:38:00Z</dcterms:created>
  <dcterms:modified xsi:type="dcterms:W3CDTF">2013-01-16T06:24:00Z</dcterms:modified>
</cp:coreProperties>
</file>